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304"/>
        <w:gridCol w:w="5714"/>
      </w:tblGrid>
      <w:tr w:rsidR="00D50E3C" w:rsidRPr="00D50E3C" w14:paraId="552263FE" w14:textId="77777777" w:rsidTr="00270434">
        <w:trPr>
          <w:trHeight w:val="920"/>
          <w:jc w:val="center"/>
        </w:trPr>
        <w:tc>
          <w:tcPr>
            <w:tcW w:w="3304" w:type="dxa"/>
            <w:tcBorders>
              <w:top w:val="nil"/>
              <w:left w:val="nil"/>
              <w:right w:val="nil"/>
              <w:tl2br w:val="nil"/>
              <w:tr2bl w:val="nil"/>
            </w:tcBorders>
            <w:shd w:val="clear" w:color="auto" w:fill="auto"/>
            <w:tcMar>
              <w:top w:w="0" w:type="dxa"/>
              <w:left w:w="108" w:type="dxa"/>
              <w:bottom w:w="0" w:type="dxa"/>
              <w:right w:w="108" w:type="dxa"/>
            </w:tcMar>
          </w:tcPr>
          <w:p w14:paraId="3FC26096" w14:textId="77777777" w:rsidR="00270434" w:rsidRPr="00D50E3C" w:rsidRDefault="00270434" w:rsidP="00270434">
            <w:pPr>
              <w:spacing w:before="0"/>
              <w:ind w:firstLine="0"/>
              <w:jc w:val="center"/>
              <w:rPr>
                <w:rFonts w:eastAsia="Times New Roman" w:cs="Times New Roman"/>
                <w:b/>
                <w:bCs/>
                <w:szCs w:val="28"/>
                <w:lang w:val="vi-VN" w:eastAsia="zh-CN"/>
              </w:rPr>
            </w:pPr>
            <w:r w:rsidRPr="00D50E3C">
              <w:rPr>
                <w:rFonts w:eastAsia="Times New Roman" w:cs="Times New Roman"/>
                <w:b/>
                <w:bCs/>
                <w:szCs w:val="28"/>
                <w:lang w:val="vi-VN" w:eastAsia="zh-CN"/>
              </w:rPr>
              <w:t>ỦY BAN NHÂN DÂN</w:t>
            </w:r>
            <w:r w:rsidRPr="00D50E3C">
              <w:rPr>
                <w:rFonts w:eastAsia="Times New Roman" w:cs="Times New Roman"/>
                <w:b/>
                <w:bCs/>
                <w:szCs w:val="28"/>
                <w:lang w:val="vi-VN" w:eastAsia="zh-CN"/>
              </w:rPr>
              <w:br/>
              <w:t>TỈNH HÒA BÌNH</w:t>
            </w:r>
          </w:p>
          <w:p w14:paraId="1F002EDD" w14:textId="77777777" w:rsidR="00270434" w:rsidRPr="00D50E3C" w:rsidRDefault="00270434" w:rsidP="00270434">
            <w:pPr>
              <w:spacing w:before="0" w:line="144" w:lineRule="auto"/>
              <w:ind w:firstLine="0"/>
              <w:jc w:val="center"/>
              <w:rPr>
                <w:rFonts w:eastAsia="Times New Roman" w:cs="Times New Roman"/>
                <w:b/>
                <w:bCs/>
                <w:szCs w:val="28"/>
                <w:lang w:eastAsia="zh-CN"/>
              </w:rPr>
            </w:pPr>
            <w:r w:rsidRPr="00D50E3C">
              <w:rPr>
                <w:rFonts w:eastAsia="Times New Roman" w:cs="Times New Roman"/>
                <w:b/>
                <w:bCs/>
                <w:szCs w:val="28"/>
                <w:lang w:eastAsia="zh-CN"/>
              </w:rPr>
              <w:t>––––––</w:t>
            </w:r>
          </w:p>
          <w:p w14:paraId="65129BFD" w14:textId="77777777" w:rsidR="00270434" w:rsidRPr="00D50E3C" w:rsidRDefault="00270434" w:rsidP="00270434">
            <w:pPr>
              <w:spacing w:before="0"/>
              <w:ind w:firstLine="0"/>
              <w:jc w:val="center"/>
              <w:rPr>
                <w:rFonts w:eastAsia="Times New Roman" w:cs="Times New Roman"/>
                <w:szCs w:val="28"/>
                <w:lang w:val="vi-VN" w:eastAsia="zh-CN"/>
              </w:rPr>
            </w:pPr>
            <w:r w:rsidRPr="00D50E3C">
              <w:rPr>
                <w:rFonts w:eastAsia="Times New Roman" w:cs="Times New Roman"/>
                <w:szCs w:val="28"/>
                <w:lang w:val="vi-VN" w:eastAsia="zh-CN"/>
              </w:rPr>
              <w:t>Số:</w:t>
            </w:r>
            <w:r w:rsidRPr="00D50E3C">
              <w:rPr>
                <w:rFonts w:eastAsia="Times New Roman" w:cs="Times New Roman"/>
                <w:szCs w:val="28"/>
                <w:lang w:eastAsia="zh-CN"/>
              </w:rPr>
              <w:t xml:space="preserve">          </w:t>
            </w:r>
            <w:r w:rsidRPr="00D50E3C">
              <w:rPr>
                <w:rFonts w:eastAsia="Times New Roman" w:cs="Times New Roman"/>
                <w:szCs w:val="28"/>
                <w:lang w:val="vi-VN" w:eastAsia="zh-CN"/>
              </w:rPr>
              <w:t>/202</w:t>
            </w:r>
            <w:r w:rsidR="006A27D7" w:rsidRPr="00D50E3C">
              <w:rPr>
                <w:rFonts w:eastAsia="Times New Roman" w:cs="Times New Roman"/>
                <w:szCs w:val="28"/>
                <w:lang w:eastAsia="zh-CN"/>
              </w:rPr>
              <w:t>3</w:t>
            </w:r>
            <w:r w:rsidRPr="00D50E3C">
              <w:rPr>
                <w:rFonts w:eastAsia="Times New Roman" w:cs="Times New Roman"/>
                <w:szCs w:val="28"/>
                <w:lang w:val="vi-VN" w:eastAsia="zh-CN"/>
              </w:rPr>
              <w:t>/QĐ-</w:t>
            </w:r>
            <w:r w:rsidRPr="00D50E3C">
              <w:rPr>
                <w:rFonts w:eastAsia="Times New Roman" w:cs="Times New Roman"/>
                <w:szCs w:val="28"/>
                <w:lang w:eastAsia="zh-CN"/>
              </w:rPr>
              <w:t>U</w:t>
            </w:r>
            <w:r w:rsidRPr="00D50E3C">
              <w:rPr>
                <w:rFonts w:eastAsia="Times New Roman" w:cs="Times New Roman"/>
                <w:szCs w:val="28"/>
                <w:lang w:val="vi-VN" w:eastAsia="zh-CN"/>
              </w:rPr>
              <w:t>BND</w:t>
            </w:r>
          </w:p>
          <w:p w14:paraId="15F73299" w14:textId="35FD6C6B" w:rsidR="008B2248" w:rsidRPr="00D50E3C" w:rsidRDefault="00E15B77" w:rsidP="00270434">
            <w:pPr>
              <w:spacing w:before="0"/>
              <w:ind w:firstLine="0"/>
              <w:jc w:val="center"/>
              <w:rPr>
                <w:rFonts w:eastAsia="Times New Roman" w:cs="Times New Roman"/>
                <w:b/>
                <w:szCs w:val="28"/>
                <w:lang w:eastAsia="zh-CN"/>
              </w:rPr>
            </w:pPr>
            <w:r>
              <w:rPr>
                <w:rFonts w:eastAsia="Times New Roman" w:cs="Times New Roman"/>
                <w:b/>
                <w:szCs w:val="28"/>
                <w:lang w:eastAsia="zh-CN"/>
              </w:rPr>
              <w:t>(DỰ THẢO 2</w:t>
            </w:r>
            <w:r w:rsidR="008B2248" w:rsidRPr="00D50E3C">
              <w:rPr>
                <w:rFonts w:eastAsia="Times New Roman" w:cs="Times New Roman"/>
                <w:b/>
                <w:szCs w:val="28"/>
                <w:lang w:eastAsia="zh-CN"/>
              </w:rPr>
              <w:t>)</w:t>
            </w:r>
          </w:p>
          <w:p w14:paraId="475CCA75" w14:textId="77777777" w:rsidR="00270434" w:rsidRPr="00D50E3C" w:rsidRDefault="00270434" w:rsidP="00270434">
            <w:pPr>
              <w:spacing w:before="0"/>
              <w:ind w:firstLine="0"/>
              <w:jc w:val="center"/>
              <w:rPr>
                <w:rFonts w:eastAsia="Times New Roman" w:cs="Times New Roman"/>
                <w:szCs w:val="28"/>
                <w:lang w:eastAsia="zh-CN"/>
              </w:rPr>
            </w:pPr>
          </w:p>
        </w:tc>
        <w:tc>
          <w:tcPr>
            <w:tcW w:w="5714" w:type="dxa"/>
            <w:tcBorders>
              <w:top w:val="nil"/>
              <w:left w:val="nil"/>
              <w:right w:val="nil"/>
              <w:tl2br w:val="nil"/>
              <w:tr2bl w:val="nil"/>
            </w:tcBorders>
            <w:shd w:val="clear" w:color="auto" w:fill="auto"/>
            <w:tcMar>
              <w:top w:w="0" w:type="dxa"/>
              <w:left w:w="108" w:type="dxa"/>
              <w:bottom w:w="0" w:type="dxa"/>
              <w:right w:w="108" w:type="dxa"/>
            </w:tcMar>
          </w:tcPr>
          <w:p w14:paraId="4DCFD128" w14:textId="77777777" w:rsidR="00270434" w:rsidRPr="00D50E3C" w:rsidRDefault="00270434" w:rsidP="00270434">
            <w:pPr>
              <w:spacing w:before="0"/>
              <w:ind w:firstLine="0"/>
              <w:jc w:val="center"/>
              <w:rPr>
                <w:rFonts w:eastAsia="Times New Roman" w:cs="Times New Roman"/>
                <w:b/>
                <w:bCs/>
                <w:szCs w:val="28"/>
                <w:lang w:val="vi-VN" w:eastAsia="zh-CN"/>
              </w:rPr>
            </w:pPr>
            <w:r w:rsidRPr="00D50E3C">
              <w:rPr>
                <w:rFonts w:ascii="Times New Roman Bold" w:eastAsia="Times New Roman" w:hAnsi="Times New Roman Bold" w:cs="Times New Roman"/>
                <w:b/>
                <w:bCs/>
                <w:spacing w:val="-4"/>
                <w:sz w:val="26"/>
                <w:szCs w:val="26"/>
                <w:lang w:val="vi-VN" w:eastAsia="zh-CN"/>
              </w:rPr>
              <w:t>CỘNG HÒA XÃ HỘI CHỦ NGHĨA VIỆT NAM</w:t>
            </w:r>
            <w:r w:rsidRPr="00D50E3C">
              <w:rPr>
                <w:rFonts w:eastAsia="Times New Roman" w:cs="Times New Roman"/>
                <w:b/>
                <w:bCs/>
                <w:szCs w:val="28"/>
                <w:lang w:val="vi-VN" w:eastAsia="zh-CN"/>
              </w:rPr>
              <w:br/>
              <w:t>Độc lập - Tự do - Hạnh phúc</w:t>
            </w:r>
          </w:p>
          <w:p w14:paraId="3897BF87" w14:textId="77777777" w:rsidR="00270434" w:rsidRPr="00D50E3C" w:rsidRDefault="006A27D7" w:rsidP="00270434">
            <w:pPr>
              <w:spacing w:before="0" w:line="144" w:lineRule="auto"/>
              <w:ind w:firstLine="0"/>
              <w:jc w:val="center"/>
              <w:rPr>
                <w:rFonts w:eastAsia="Times New Roman" w:cs="Times New Roman"/>
                <w:b/>
                <w:bCs/>
                <w:szCs w:val="28"/>
                <w:lang w:eastAsia="zh-CN"/>
              </w:rPr>
            </w:pPr>
            <w:r w:rsidRPr="00D50E3C">
              <w:rPr>
                <w:rFonts w:eastAsia="Times New Roman" w:cs="Times New Roman"/>
                <w:b/>
                <w:bCs/>
                <w:szCs w:val="28"/>
                <w:lang w:eastAsia="zh-CN"/>
              </w:rPr>
              <w:t>––––––––––––––––––––––––</w:t>
            </w:r>
          </w:p>
          <w:p w14:paraId="309B6946" w14:textId="6D5C9430" w:rsidR="00270434" w:rsidRPr="00D50E3C" w:rsidRDefault="00270434" w:rsidP="006A27D7">
            <w:pPr>
              <w:spacing w:before="0"/>
              <w:ind w:firstLine="0"/>
              <w:jc w:val="center"/>
              <w:rPr>
                <w:rFonts w:eastAsia="Times New Roman" w:cs="Times New Roman"/>
                <w:szCs w:val="28"/>
                <w:lang w:eastAsia="zh-CN"/>
              </w:rPr>
            </w:pPr>
            <w:r w:rsidRPr="00D50E3C">
              <w:rPr>
                <w:rFonts w:eastAsia="Times New Roman" w:cs="Times New Roman"/>
                <w:i/>
                <w:iCs/>
                <w:szCs w:val="28"/>
                <w:lang w:val="vi-VN" w:eastAsia="zh-CN"/>
              </w:rPr>
              <w:t>Hòa Bình, ngày</w:t>
            </w:r>
            <w:r w:rsidRPr="00D50E3C">
              <w:rPr>
                <w:rFonts w:eastAsia="Times New Roman" w:cs="Times New Roman"/>
                <w:i/>
                <w:iCs/>
                <w:szCs w:val="28"/>
                <w:lang w:eastAsia="zh-CN"/>
              </w:rPr>
              <w:t xml:space="preserve">     </w:t>
            </w:r>
            <w:r w:rsidRPr="00D50E3C">
              <w:rPr>
                <w:rFonts w:eastAsia="Times New Roman" w:cs="Times New Roman"/>
                <w:i/>
                <w:iCs/>
                <w:szCs w:val="28"/>
                <w:lang w:val="vi-VN" w:eastAsia="zh-CN"/>
              </w:rPr>
              <w:t xml:space="preserve">  tháng </w:t>
            </w:r>
            <w:r w:rsidR="006A27D7" w:rsidRPr="00D50E3C">
              <w:rPr>
                <w:rFonts w:eastAsia="Times New Roman" w:cs="Times New Roman"/>
                <w:i/>
                <w:iCs/>
                <w:szCs w:val="28"/>
                <w:lang w:eastAsia="zh-CN"/>
              </w:rPr>
              <w:t xml:space="preserve">  </w:t>
            </w:r>
            <w:r w:rsidR="00AB4DC9">
              <w:rPr>
                <w:rFonts w:eastAsia="Times New Roman" w:cs="Times New Roman"/>
                <w:i/>
                <w:iCs/>
                <w:szCs w:val="28"/>
                <w:lang w:eastAsia="zh-CN"/>
              </w:rPr>
              <w:t xml:space="preserve"> </w:t>
            </w:r>
            <w:r w:rsidRPr="00D50E3C">
              <w:rPr>
                <w:rFonts w:eastAsia="Times New Roman" w:cs="Times New Roman"/>
                <w:i/>
                <w:iCs/>
                <w:szCs w:val="28"/>
                <w:lang w:eastAsia="zh-CN"/>
              </w:rPr>
              <w:t xml:space="preserve"> </w:t>
            </w:r>
            <w:r w:rsidRPr="00D50E3C">
              <w:rPr>
                <w:rFonts w:eastAsia="Times New Roman" w:cs="Times New Roman"/>
                <w:i/>
                <w:iCs/>
                <w:szCs w:val="28"/>
                <w:lang w:val="vi-VN" w:eastAsia="zh-CN"/>
              </w:rPr>
              <w:t xml:space="preserve">năm </w:t>
            </w:r>
            <w:r w:rsidRPr="00D50E3C">
              <w:rPr>
                <w:rFonts w:eastAsia="Times New Roman" w:cs="Times New Roman"/>
                <w:i/>
                <w:iCs/>
                <w:szCs w:val="28"/>
                <w:lang w:eastAsia="zh-CN"/>
              </w:rPr>
              <w:t>202</w:t>
            </w:r>
            <w:r w:rsidR="006A27D7" w:rsidRPr="00D50E3C">
              <w:rPr>
                <w:rFonts w:eastAsia="Times New Roman" w:cs="Times New Roman"/>
                <w:i/>
                <w:iCs/>
                <w:szCs w:val="28"/>
                <w:lang w:eastAsia="zh-CN"/>
              </w:rPr>
              <w:t>3</w:t>
            </w:r>
          </w:p>
        </w:tc>
      </w:tr>
    </w:tbl>
    <w:p w14:paraId="2362DEA4" w14:textId="77777777" w:rsidR="00270434" w:rsidRPr="00D50E3C" w:rsidRDefault="00270434" w:rsidP="00270434">
      <w:pPr>
        <w:shd w:val="clear" w:color="auto" w:fill="FFFFFF"/>
        <w:spacing w:before="0"/>
        <w:ind w:firstLine="0"/>
        <w:jc w:val="center"/>
        <w:textAlignment w:val="baseline"/>
        <w:rPr>
          <w:rFonts w:eastAsia="Times New Roman" w:cs="Times New Roman"/>
          <w:szCs w:val="28"/>
          <w:lang w:eastAsia="zh-CN"/>
        </w:rPr>
      </w:pPr>
      <w:r w:rsidRPr="00D50E3C">
        <w:rPr>
          <w:rFonts w:eastAsia="Times New Roman" w:cs="Times New Roman"/>
          <w:b/>
          <w:bCs/>
          <w:szCs w:val="28"/>
          <w:bdr w:val="none" w:sz="0" w:space="0" w:color="auto" w:frame="1"/>
          <w:lang w:eastAsia="zh-CN"/>
        </w:rPr>
        <w:t>QUYẾT ĐỊNH</w:t>
      </w:r>
    </w:p>
    <w:p w14:paraId="23040B7A" w14:textId="77777777" w:rsidR="006A27D7" w:rsidRPr="00D50E3C" w:rsidRDefault="00270434" w:rsidP="006A27D7">
      <w:pPr>
        <w:shd w:val="clear" w:color="auto" w:fill="FFFFFF"/>
        <w:spacing w:before="0"/>
        <w:ind w:firstLine="0"/>
        <w:jc w:val="center"/>
        <w:textAlignment w:val="baseline"/>
        <w:rPr>
          <w:rFonts w:eastAsia="Times New Roman" w:cs="Times New Roman"/>
          <w:b/>
          <w:bCs/>
          <w:szCs w:val="28"/>
          <w:bdr w:val="none" w:sz="0" w:space="0" w:color="auto" w:frame="1"/>
          <w:lang w:eastAsia="zh-CN"/>
        </w:rPr>
      </w:pPr>
      <w:r w:rsidRPr="00D50E3C">
        <w:rPr>
          <w:rFonts w:eastAsia="Times New Roman" w:cs="Times New Roman"/>
          <w:b/>
          <w:bCs/>
          <w:szCs w:val="28"/>
          <w:bdr w:val="none" w:sz="0" w:space="0" w:color="auto" w:frame="1"/>
          <w:lang w:eastAsia="zh-CN"/>
        </w:rPr>
        <w:t xml:space="preserve">Ban hành Quy </w:t>
      </w:r>
      <w:bookmarkStart w:id="0" w:name="_Hlk88418339"/>
      <w:r w:rsidR="006A27D7" w:rsidRPr="00D50E3C">
        <w:rPr>
          <w:rFonts w:eastAsia="Times New Roman" w:cs="Times New Roman"/>
          <w:b/>
          <w:bCs/>
          <w:szCs w:val="28"/>
          <w:bdr w:val="none" w:sz="0" w:space="0" w:color="auto" w:frame="1"/>
          <w:lang w:eastAsia="zh-CN"/>
        </w:rPr>
        <w:t>chế</w:t>
      </w:r>
      <w:r w:rsidRPr="00D50E3C">
        <w:rPr>
          <w:rFonts w:eastAsia="Times New Roman" w:cs="Times New Roman"/>
          <w:b/>
          <w:bCs/>
          <w:szCs w:val="28"/>
          <w:bdr w:val="none" w:sz="0" w:space="0" w:color="auto" w:frame="1"/>
          <w:lang w:eastAsia="zh-CN"/>
        </w:rPr>
        <w:t xml:space="preserve"> </w:t>
      </w:r>
      <w:r w:rsidR="001F49CA" w:rsidRPr="00D50E3C">
        <w:rPr>
          <w:rFonts w:eastAsia="Times New Roman" w:cs="Times New Roman"/>
          <w:b/>
          <w:bCs/>
          <w:szCs w:val="28"/>
          <w:bdr w:val="none" w:sz="0" w:space="0" w:color="auto" w:frame="1"/>
          <w:lang w:eastAsia="zh-CN"/>
        </w:rPr>
        <w:t xml:space="preserve">tổ chức </w:t>
      </w:r>
      <w:r w:rsidRPr="00D50E3C">
        <w:rPr>
          <w:rFonts w:eastAsia="Times New Roman" w:cs="Times New Roman"/>
          <w:b/>
          <w:bCs/>
          <w:szCs w:val="28"/>
          <w:bdr w:val="none" w:sz="0" w:space="0" w:color="auto" w:frame="1"/>
          <w:lang w:eastAsia="zh-CN"/>
        </w:rPr>
        <w:t xml:space="preserve">tuyển dụng </w:t>
      </w:r>
    </w:p>
    <w:p w14:paraId="6D390F40" w14:textId="77777777" w:rsidR="00270434" w:rsidRPr="00D50E3C" w:rsidRDefault="00270434" w:rsidP="006A27D7">
      <w:pPr>
        <w:shd w:val="clear" w:color="auto" w:fill="FFFFFF"/>
        <w:spacing w:before="0"/>
        <w:ind w:firstLine="0"/>
        <w:jc w:val="center"/>
        <w:textAlignment w:val="baseline"/>
        <w:rPr>
          <w:rFonts w:eastAsia="Times New Roman" w:cs="Times New Roman"/>
          <w:b/>
          <w:bCs/>
          <w:szCs w:val="28"/>
          <w:bdr w:val="none" w:sz="0" w:space="0" w:color="auto" w:frame="1"/>
          <w:lang w:eastAsia="zh-CN"/>
        </w:rPr>
      </w:pPr>
      <w:r w:rsidRPr="00D50E3C">
        <w:rPr>
          <w:rFonts w:eastAsia="Times New Roman" w:cs="Times New Roman"/>
          <w:b/>
          <w:bCs/>
          <w:szCs w:val="28"/>
          <w:bdr w:val="none" w:sz="0" w:space="0" w:color="auto" w:frame="1"/>
          <w:lang w:eastAsia="zh-CN"/>
        </w:rPr>
        <w:t>công chức cấp xã trên địa bàn tỉnh Hòa Bình</w:t>
      </w:r>
    </w:p>
    <w:bookmarkEnd w:id="0"/>
    <w:p w14:paraId="410AF27A" w14:textId="77777777" w:rsidR="00270434" w:rsidRPr="00D50E3C" w:rsidRDefault="00270434" w:rsidP="00270434">
      <w:pPr>
        <w:shd w:val="clear" w:color="auto" w:fill="FFFFFF"/>
        <w:spacing w:before="0" w:line="144" w:lineRule="auto"/>
        <w:ind w:firstLine="0"/>
        <w:jc w:val="center"/>
        <w:textAlignment w:val="baseline"/>
        <w:rPr>
          <w:rFonts w:eastAsia="Times New Roman" w:cs="Times New Roman"/>
          <w:b/>
          <w:bCs/>
          <w:szCs w:val="28"/>
          <w:bdr w:val="none" w:sz="0" w:space="0" w:color="auto" w:frame="1"/>
          <w:lang w:eastAsia="zh-CN"/>
        </w:rPr>
      </w:pPr>
      <w:r w:rsidRPr="00D50E3C">
        <w:rPr>
          <w:rFonts w:eastAsia="Times New Roman" w:cs="Times New Roman"/>
          <w:b/>
          <w:bCs/>
          <w:szCs w:val="28"/>
          <w:bdr w:val="none" w:sz="0" w:space="0" w:color="auto" w:frame="1"/>
          <w:lang w:eastAsia="zh-CN"/>
        </w:rPr>
        <w:t>––––––––––––––––––</w:t>
      </w:r>
    </w:p>
    <w:p w14:paraId="5C04FF45" w14:textId="77777777" w:rsidR="00270434" w:rsidRPr="00D50E3C" w:rsidRDefault="00270434" w:rsidP="00951191">
      <w:pPr>
        <w:shd w:val="clear" w:color="auto" w:fill="FFFFFF"/>
        <w:spacing w:before="40" w:after="40"/>
        <w:ind w:firstLine="0"/>
        <w:jc w:val="center"/>
        <w:textAlignment w:val="baseline"/>
        <w:rPr>
          <w:rFonts w:eastAsia="Times New Roman" w:cs="Times New Roman"/>
          <w:bCs/>
          <w:sz w:val="18"/>
          <w:szCs w:val="28"/>
          <w:bdr w:val="none" w:sz="0" w:space="0" w:color="auto" w:frame="1"/>
          <w:lang w:eastAsia="zh-CN"/>
        </w:rPr>
      </w:pPr>
    </w:p>
    <w:p w14:paraId="46C1E8CF" w14:textId="77777777" w:rsidR="00270434" w:rsidRPr="00D50E3C" w:rsidRDefault="00270434" w:rsidP="00951191">
      <w:pPr>
        <w:shd w:val="clear" w:color="auto" w:fill="FFFFFF"/>
        <w:spacing w:before="40" w:after="40"/>
        <w:ind w:firstLine="0"/>
        <w:jc w:val="center"/>
        <w:textAlignment w:val="baseline"/>
        <w:rPr>
          <w:rFonts w:eastAsia="Times New Roman" w:cs="Times New Roman"/>
          <w:b/>
          <w:szCs w:val="28"/>
          <w:lang w:eastAsia="zh-CN"/>
        </w:rPr>
      </w:pPr>
      <w:r w:rsidRPr="00D50E3C">
        <w:rPr>
          <w:rFonts w:eastAsia="Times New Roman" w:cs="Times New Roman"/>
          <w:b/>
          <w:bCs/>
          <w:szCs w:val="28"/>
          <w:bdr w:val="none" w:sz="0" w:space="0" w:color="auto" w:frame="1"/>
          <w:lang w:eastAsia="zh-CN"/>
        </w:rPr>
        <w:t>ỦY BAN NHÂN DÂN</w:t>
      </w:r>
      <w:r w:rsidR="003C7277" w:rsidRPr="00D50E3C">
        <w:rPr>
          <w:rFonts w:eastAsia="Times New Roman" w:cs="Times New Roman"/>
          <w:b/>
          <w:bCs/>
          <w:szCs w:val="28"/>
          <w:bdr w:val="none" w:sz="0" w:space="0" w:color="auto" w:frame="1"/>
          <w:lang w:eastAsia="zh-CN"/>
        </w:rPr>
        <w:t xml:space="preserve"> </w:t>
      </w:r>
      <w:r w:rsidRPr="00D50E3C">
        <w:rPr>
          <w:rFonts w:eastAsia="Times New Roman" w:cs="Times New Roman"/>
          <w:b/>
          <w:bCs/>
          <w:szCs w:val="28"/>
          <w:bdr w:val="none" w:sz="0" w:space="0" w:color="auto" w:frame="1"/>
          <w:lang w:eastAsia="zh-CN"/>
        </w:rPr>
        <w:t>TỈNH HÒA BÌNH</w:t>
      </w:r>
      <w:r w:rsidRPr="00D50E3C">
        <w:rPr>
          <w:rFonts w:eastAsia="Times New Roman" w:cs="Times New Roman"/>
          <w:b/>
          <w:szCs w:val="28"/>
          <w:lang w:eastAsia="zh-CN"/>
        </w:rPr>
        <w:t> </w:t>
      </w:r>
    </w:p>
    <w:p w14:paraId="180D38E0" w14:textId="77777777" w:rsidR="00270434" w:rsidRPr="00D50E3C" w:rsidRDefault="00270434" w:rsidP="00951191">
      <w:pPr>
        <w:shd w:val="clear" w:color="auto" w:fill="FFFFFF"/>
        <w:spacing w:before="40" w:after="40"/>
        <w:ind w:firstLine="0"/>
        <w:jc w:val="center"/>
        <w:textAlignment w:val="baseline"/>
        <w:rPr>
          <w:rFonts w:eastAsia="Times New Roman" w:cs="Times New Roman"/>
          <w:sz w:val="14"/>
          <w:szCs w:val="28"/>
          <w:lang w:eastAsia="zh-CN"/>
        </w:rPr>
      </w:pPr>
    </w:p>
    <w:p w14:paraId="4E4B9D86" w14:textId="77777777" w:rsidR="00270434" w:rsidRPr="00D50E3C" w:rsidRDefault="00270434" w:rsidP="00951191">
      <w:pPr>
        <w:tabs>
          <w:tab w:val="right" w:leader="dot" w:pos="7920"/>
        </w:tabs>
        <w:spacing w:before="40" w:after="40"/>
        <w:rPr>
          <w:rFonts w:eastAsia="Times New Roman" w:cs="Times New Roman"/>
          <w:i/>
          <w:szCs w:val="28"/>
          <w:lang w:eastAsia="zh-CN"/>
        </w:rPr>
      </w:pPr>
      <w:bookmarkStart w:id="1" w:name="_Hlk88418368"/>
      <w:r w:rsidRPr="00D50E3C">
        <w:rPr>
          <w:rFonts w:cs="Times New Roman"/>
          <w:i/>
          <w:iCs/>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45E707B4" w14:textId="77777777" w:rsidR="00270434" w:rsidRPr="00D50E3C" w:rsidRDefault="00270434" w:rsidP="00951191">
      <w:pPr>
        <w:shd w:val="clear" w:color="auto" w:fill="FFFFFF"/>
        <w:spacing w:before="40" w:after="40"/>
        <w:textAlignment w:val="baseline"/>
        <w:rPr>
          <w:rFonts w:eastAsia="Times New Roman" w:cs="Times New Roman"/>
          <w:i/>
          <w:szCs w:val="28"/>
          <w:lang w:eastAsia="zh-CN"/>
        </w:rPr>
      </w:pPr>
      <w:r w:rsidRPr="00D50E3C">
        <w:rPr>
          <w:rFonts w:eastAsia="Times New Roman" w:cs="Times New Roman"/>
          <w:i/>
          <w:szCs w:val="28"/>
          <w:lang w:eastAsia="zh-CN"/>
        </w:rPr>
        <w:t>Căn cứ Luật Ban hành văn bản quy phạm pháp luật ngày 22 tháng 6 năm 2015;</w:t>
      </w:r>
      <w:r w:rsidRPr="00D50E3C">
        <w:rPr>
          <w:rFonts w:cs="Times New Roman"/>
          <w:i/>
          <w:iCs/>
          <w:szCs w:val="28"/>
        </w:rPr>
        <w:t>Luật Sửa đổi, bổ sung một số điều của Luật ban hành văn bản quy phạm pháp luật ngày 18 tháng 6 năm 2020;</w:t>
      </w:r>
    </w:p>
    <w:p w14:paraId="4B1F5F0E" w14:textId="77777777" w:rsidR="00270434" w:rsidRDefault="00270434" w:rsidP="00951191">
      <w:pPr>
        <w:shd w:val="clear" w:color="auto" w:fill="FFFFFF"/>
        <w:spacing w:before="40" w:after="40"/>
        <w:textAlignment w:val="baseline"/>
        <w:rPr>
          <w:rFonts w:eastAsia="Times New Roman" w:cs="Times New Roman"/>
          <w:i/>
          <w:szCs w:val="28"/>
          <w:lang w:eastAsia="zh-CN"/>
        </w:rPr>
      </w:pPr>
      <w:r w:rsidRPr="00D50E3C">
        <w:rPr>
          <w:rFonts w:eastAsia="Times New Roman" w:cs="Times New Roman"/>
          <w:i/>
          <w:szCs w:val="28"/>
          <w:lang w:eastAsia="zh-CN"/>
        </w:rPr>
        <w:t>Căn cứ Luật Cán bộ, công chức ngày 13 tháng 11 năm 2008;Luật sửa đổi, bổ sung một số điều của Luật Cán bộ, công chức và Luật Viên chức ngày 25 tháng 11 năm 2019;</w:t>
      </w:r>
    </w:p>
    <w:p w14:paraId="35E04F64" w14:textId="77777777" w:rsidR="00AB4DC9" w:rsidRPr="00AB4DC9" w:rsidRDefault="00AB4DC9" w:rsidP="00951191">
      <w:pPr>
        <w:shd w:val="clear" w:color="auto" w:fill="FFFFFF"/>
        <w:spacing w:before="40" w:after="40"/>
        <w:textAlignment w:val="baseline"/>
        <w:rPr>
          <w:rFonts w:eastAsia="Times New Roman" w:cs="Times New Roman"/>
          <w:i/>
          <w:szCs w:val="28"/>
          <w:lang w:eastAsia="zh-CN"/>
        </w:rPr>
      </w:pPr>
      <w:r w:rsidRPr="00AB4DC9">
        <w:rPr>
          <w:rFonts w:eastAsia="Times New Roman" w:cs="Times New Roman"/>
          <w:i/>
          <w:szCs w:val="28"/>
          <w:lang w:eastAsia="zh-CN"/>
        </w:rPr>
        <w:t>Căn cứ Luật Dân quân tự vệ ngày 22 tháng 11 năm 2019;</w:t>
      </w:r>
    </w:p>
    <w:p w14:paraId="5741FC97" w14:textId="79528245" w:rsidR="00AB4DC9" w:rsidRPr="00D50E3C" w:rsidRDefault="00AB4DC9" w:rsidP="00951191">
      <w:pPr>
        <w:shd w:val="clear" w:color="auto" w:fill="FFFFFF"/>
        <w:spacing w:before="40" w:after="40"/>
        <w:textAlignment w:val="baseline"/>
        <w:rPr>
          <w:rFonts w:eastAsia="Times New Roman" w:cs="Times New Roman"/>
          <w:i/>
          <w:szCs w:val="28"/>
          <w:lang w:eastAsia="zh-CN"/>
        </w:rPr>
      </w:pPr>
      <w:r w:rsidRPr="00AB4DC9">
        <w:rPr>
          <w:rFonts w:eastAsia="Times New Roman" w:cs="Times New Roman"/>
          <w:i/>
          <w:szCs w:val="28"/>
          <w:lang w:eastAsia="zh-CN"/>
        </w:rPr>
        <w:t>Căn cứ Luật Hộ tịch ngày 20 tháng 11 năm 2014;</w:t>
      </w:r>
    </w:p>
    <w:p w14:paraId="0D8E6DB0" w14:textId="77777777" w:rsidR="00270434" w:rsidRPr="00D50E3C" w:rsidRDefault="00270434" w:rsidP="00951191">
      <w:pPr>
        <w:shd w:val="clear" w:color="auto" w:fill="FFFFFF"/>
        <w:spacing w:before="40" w:after="40"/>
        <w:textAlignment w:val="baseline"/>
        <w:rPr>
          <w:rFonts w:eastAsia="Times New Roman" w:cs="Times New Roman"/>
          <w:i/>
          <w:szCs w:val="28"/>
          <w:lang w:eastAsia="zh-CN"/>
        </w:rPr>
      </w:pPr>
      <w:r w:rsidRPr="00D50E3C">
        <w:rPr>
          <w:rFonts w:eastAsia="Times New Roman" w:cs="Times New Roman"/>
          <w:i/>
          <w:szCs w:val="28"/>
          <w:lang w:eastAsia="zh-CN"/>
        </w:rPr>
        <w:t>Căn cứ Nghị định số </w:t>
      </w:r>
      <w:r w:rsidR="006A27D7" w:rsidRPr="00D50E3C">
        <w:rPr>
          <w:rFonts w:eastAsia="Times New Roman" w:cs="Times New Roman"/>
          <w:i/>
          <w:szCs w:val="28"/>
          <w:bdr w:val="none" w:sz="0" w:space="0" w:color="auto" w:frame="1"/>
          <w:lang w:eastAsia="zh-CN"/>
        </w:rPr>
        <w:t>33</w:t>
      </w:r>
      <w:r w:rsidRPr="00D50E3C">
        <w:rPr>
          <w:rFonts w:eastAsia="Times New Roman" w:cs="Times New Roman"/>
          <w:i/>
          <w:szCs w:val="28"/>
          <w:bdr w:val="none" w:sz="0" w:space="0" w:color="auto" w:frame="1"/>
          <w:lang w:eastAsia="zh-CN"/>
        </w:rPr>
        <w:t>/20</w:t>
      </w:r>
      <w:r w:rsidR="006A27D7" w:rsidRPr="00D50E3C">
        <w:rPr>
          <w:rFonts w:eastAsia="Times New Roman" w:cs="Times New Roman"/>
          <w:i/>
          <w:szCs w:val="28"/>
          <w:bdr w:val="none" w:sz="0" w:space="0" w:color="auto" w:frame="1"/>
          <w:lang w:eastAsia="zh-CN"/>
        </w:rPr>
        <w:t>23</w:t>
      </w:r>
      <w:r w:rsidRPr="00D50E3C">
        <w:rPr>
          <w:rFonts w:eastAsia="Times New Roman" w:cs="Times New Roman"/>
          <w:i/>
          <w:szCs w:val="28"/>
          <w:bdr w:val="none" w:sz="0" w:space="0" w:color="auto" w:frame="1"/>
          <w:lang w:eastAsia="zh-CN"/>
        </w:rPr>
        <w:t>/NĐ-CP</w:t>
      </w:r>
      <w:r w:rsidRPr="00D50E3C">
        <w:rPr>
          <w:rFonts w:eastAsia="Times New Roman" w:cs="Times New Roman"/>
          <w:i/>
          <w:szCs w:val="28"/>
          <w:lang w:eastAsia="zh-CN"/>
        </w:rPr>
        <w:t xml:space="preserve"> ngày </w:t>
      </w:r>
      <w:r w:rsidR="006A27D7" w:rsidRPr="00D50E3C">
        <w:rPr>
          <w:rFonts w:eastAsia="Times New Roman" w:cs="Times New Roman"/>
          <w:i/>
          <w:szCs w:val="28"/>
          <w:lang w:eastAsia="zh-CN"/>
        </w:rPr>
        <w:t>10</w:t>
      </w:r>
      <w:r w:rsidRPr="00D50E3C">
        <w:rPr>
          <w:rFonts w:eastAsia="Times New Roman" w:cs="Times New Roman"/>
          <w:i/>
          <w:szCs w:val="28"/>
          <w:lang w:eastAsia="zh-CN"/>
        </w:rPr>
        <w:t xml:space="preserve"> tháng </w:t>
      </w:r>
      <w:r w:rsidR="006A27D7" w:rsidRPr="00D50E3C">
        <w:rPr>
          <w:rFonts w:eastAsia="Times New Roman" w:cs="Times New Roman"/>
          <w:i/>
          <w:szCs w:val="28"/>
          <w:lang w:eastAsia="zh-CN"/>
        </w:rPr>
        <w:t>6</w:t>
      </w:r>
      <w:r w:rsidRPr="00D50E3C">
        <w:rPr>
          <w:rFonts w:eastAsia="Times New Roman" w:cs="Times New Roman"/>
          <w:i/>
          <w:szCs w:val="28"/>
          <w:lang w:eastAsia="zh-CN"/>
        </w:rPr>
        <w:t xml:space="preserve"> năm 20</w:t>
      </w:r>
      <w:r w:rsidR="006A27D7" w:rsidRPr="00D50E3C">
        <w:rPr>
          <w:rFonts w:eastAsia="Times New Roman" w:cs="Times New Roman"/>
          <w:i/>
          <w:szCs w:val="28"/>
          <w:lang w:eastAsia="zh-CN"/>
        </w:rPr>
        <w:t>23</w:t>
      </w:r>
      <w:r w:rsidRPr="00D50E3C">
        <w:rPr>
          <w:rFonts w:eastAsia="Times New Roman" w:cs="Times New Roman"/>
          <w:i/>
          <w:szCs w:val="28"/>
          <w:lang w:eastAsia="zh-CN"/>
        </w:rPr>
        <w:t xml:space="preserve"> của Chính phủ </w:t>
      </w:r>
      <w:r w:rsidR="006A27D7" w:rsidRPr="00D50E3C">
        <w:rPr>
          <w:rFonts w:eastAsia="Times New Roman" w:cs="Times New Roman"/>
          <w:i/>
          <w:szCs w:val="28"/>
          <w:lang w:eastAsia="zh-CN"/>
        </w:rPr>
        <w:t xml:space="preserve">quy định </w:t>
      </w:r>
      <w:r w:rsidRPr="00D50E3C">
        <w:rPr>
          <w:rFonts w:eastAsia="Times New Roman" w:cs="Times New Roman"/>
          <w:i/>
          <w:szCs w:val="28"/>
          <w:lang w:eastAsia="zh-CN"/>
        </w:rPr>
        <w:t xml:space="preserve">về cán bộ, công chức </w:t>
      </w:r>
      <w:r w:rsidR="006A27D7" w:rsidRPr="00D50E3C">
        <w:rPr>
          <w:rFonts w:eastAsia="Times New Roman" w:cs="Times New Roman"/>
          <w:i/>
          <w:szCs w:val="28"/>
          <w:lang w:eastAsia="zh-CN"/>
        </w:rPr>
        <w:t xml:space="preserve">cấp xã và </w:t>
      </w:r>
      <w:r w:rsidRPr="00D50E3C">
        <w:rPr>
          <w:rFonts w:eastAsia="Times New Roman" w:cs="Times New Roman"/>
          <w:i/>
          <w:szCs w:val="28"/>
          <w:lang w:eastAsia="zh-CN"/>
        </w:rPr>
        <w:t>người hoạt đ</w:t>
      </w:r>
      <w:r w:rsidR="006A27D7" w:rsidRPr="00D50E3C">
        <w:rPr>
          <w:rFonts w:eastAsia="Times New Roman" w:cs="Times New Roman"/>
          <w:i/>
          <w:szCs w:val="28"/>
          <w:lang w:eastAsia="zh-CN"/>
        </w:rPr>
        <w:t xml:space="preserve">ộng không chuyên trách ở cấp xã, </w:t>
      </w:r>
      <w:r w:rsidRPr="00D50E3C">
        <w:rPr>
          <w:rFonts w:eastAsia="Times New Roman" w:cs="Times New Roman"/>
          <w:i/>
          <w:szCs w:val="28"/>
          <w:lang w:eastAsia="zh-CN"/>
        </w:rPr>
        <w:t>ở thôn, tổ dân phố;</w:t>
      </w:r>
    </w:p>
    <w:p w14:paraId="2C12A4FF" w14:textId="77777777" w:rsidR="006A27D7" w:rsidRPr="00D50E3C" w:rsidRDefault="006A27D7" w:rsidP="00951191">
      <w:pPr>
        <w:shd w:val="clear" w:color="auto" w:fill="FFFFFF"/>
        <w:spacing w:before="40" w:after="40"/>
        <w:textAlignment w:val="baseline"/>
        <w:rPr>
          <w:rFonts w:eastAsia="Times New Roman" w:cs="Times New Roman"/>
          <w:i/>
          <w:szCs w:val="28"/>
          <w:lang w:eastAsia="zh-CN"/>
        </w:rPr>
      </w:pPr>
      <w:r w:rsidRPr="00D50E3C">
        <w:rPr>
          <w:rFonts w:eastAsia="Times New Roman" w:cs="Times New Roman"/>
          <w:i/>
          <w:szCs w:val="28"/>
          <w:lang w:eastAsia="zh-CN"/>
        </w:rPr>
        <w:t xml:space="preserve">Căn cứ Nghị định số 138/2020/NĐ-CP ngày 27 tháng 11 năm 2020 của Chính phủ quy định về </w:t>
      </w:r>
      <w:r w:rsidRPr="00D50E3C">
        <w:rPr>
          <w:rFonts w:eastAsia="Times New Roman" w:cs="Times New Roman"/>
          <w:i/>
          <w:iCs/>
          <w:szCs w:val="28"/>
          <w:lang w:eastAsia="zh-CN"/>
        </w:rPr>
        <w:t>tuyển dụng, sử dụng và quản lý công chức</w:t>
      </w:r>
      <w:r w:rsidRPr="00D50E3C">
        <w:rPr>
          <w:rFonts w:eastAsia="Times New Roman" w:cs="Times New Roman"/>
          <w:i/>
          <w:szCs w:val="28"/>
          <w:lang w:eastAsia="zh-CN"/>
        </w:rPr>
        <w:t>;</w:t>
      </w:r>
    </w:p>
    <w:p w14:paraId="62509CFB" w14:textId="77777777" w:rsidR="00270434" w:rsidRPr="00D50E3C" w:rsidRDefault="00270434" w:rsidP="00951191">
      <w:pPr>
        <w:shd w:val="clear" w:color="auto" w:fill="FFFFFF"/>
        <w:spacing w:before="40" w:after="40"/>
        <w:textAlignment w:val="baseline"/>
        <w:rPr>
          <w:rFonts w:eastAsia="Times New Roman" w:cs="Times New Roman"/>
          <w:i/>
          <w:szCs w:val="28"/>
          <w:lang w:eastAsia="zh-CN"/>
        </w:rPr>
      </w:pPr>
      <w:r w:rsidRPr="00D50E3C">
        <w:rPr>
          <w:rFonts w:eastAsia="Times New Roman" w:cs="Times New Roman"/>
          <w:i/>
          <w:szCs w:val="28"/>
          <w:lang w:eastAsia="zh-CN"/>
        </w:rPr>
        <w:t>Căn cứ Thông tư số </w:t>
      </w:r>
      <w:r w:rsidR="006A27D7" w:rsidRPr="00D50E3C">
        <w:rPr>
          <w:rFonts w:eastAsia="Times New Roman" w:cs="Times New Roman"/>
          <w:i/>
          <w:szCs w:val="28"/>
          <w:bdr w:val="none" w:sz="0" w:space="0" w:color="auto" w:frame="1"/>
          <w:lang w:eastAsia="zh-CN"/>
        </w:rPr>
        <w:t>06</w:t>
      </w:r>
      <w:r w:rsidRPr="00D50E3C">
        <w:rPr>
          <w:rFonts w:eastAsia="Times New Roman" w:cs="Times New Roman"/>
          <w:i/>
          <w:szCs w:val="28"/>
          <w:bdr w:val="none" w:sz="0" w:space="0" w:color="auto" w:frame="1"/>
          <w:lang w:eastAsia="zh-CN"/>
        </w:rPr>
        <w:t>/20</w:t>
      </w:r>
      <w:r w:rsidR="006A27D7" w:rsidRPr="00D50E3C">
        <w:rPr>
          <w:rFonts w:eastAsia="Times New Roman" w:cs="Times New Roman"/>
          <w:i/>
          <w:szCs w:val="28"/>
          <w:bdr w:val="none" w:sz="0" w:space="0" w:color="auto" w:frame="1"/>
          <w:lang w:eastAsia="zh-CN"/>
        </w:rPr>
        <w:t>20</w:t>
      </w:r>
      <w:r w:rsidRPr="00D50E3C">
        <w:rPr>
          <w:rFonts w:eastAsia="Times New Roman" w:cs="Times New Roman"/>
          <w:i/>
          <w:szCs w:val="28"/>
          <w:bdr w:val="none" w:sz="0" w:space="0" w:color="auto" w:frame="1"/>
          <w:lang w:eastAsia="zh-CN"/>
        </w:rPr>
        <w:t>/TT-BNV</w:t>
      </w:r>
      <w:r w:rsidRPr="00D50E3C">
        <w:rPr>
          <w:rFonts w:eastAsia="Times New Roman" w:cs="Times New Roman"/>
          <w:i/>
          <w:szCs w:val="28"/>
          <w:lang w:eastAsia="zh-CN"/>
        </w:rPr>
        <w:t xml:space="preserve"> ngày </w:t>
      </w:r>
      <w:r w:rsidR="006A27D7" w:rsidRPr="00D50E3C">
        <w:rPr>
          <w:rFonts w:eastAsia="Times New Roman" w:cs="Times New Roman"/>
          <w:i/>
          <w:szCs w:val="28"/>
          <w:lang w:eastAsia="zh-CN"/>
        </w:rPr>
        <w:t>02</w:t>
      </w:r>
      <w:r w:rsidRPr="00D50E3C">
        <w:rPr>
          <w:rFonts w:eastAsia="Times New Roman" w:cs="Times New Roman"/>
          <w:i/>
          <w:szCs w:val="28"/>
          <w:lang w:eastAsia="zh-CN"/>
        </w:rPr>
        <w:t xml:space="preserve"> tháng </w:t>
      </w:r>
      <w:r w:rsidR="006A27D7" w:rsidRPr="00D50E3C">
        <w:rPr>
          <w:rFonts w:eastAsia="Times New Roman" w:cs="Times New Roman"/>
          <w:i/>
          <w:szCs w:val="28"/>
          <w:lang w:eastAsia="zh-CN"/>
        </w:rPr>
        <w:t>12</w:t>
      </w:r>
      <w:r w:rsidRPr="00D50E3C">
        <w:rPr>
          <w:rFonts w:eastAsia="Times New Roman" w:cs="Times New Roman"/>
          <w:i/>
          <w:szCs w:val="28"/>
          <w:lang w:eastAsia="zh-CN"/>
        </w:rPr>
        <w:t xml:space="preserve"> năm 20</w:t>
      </w:r>
      <w:r w:rsidR="006A27D7" w:rsidRPr="00D50E3C">
        <w:rPr>
          <w:rFonts w:eastAsia="Times New Roman" w:cs="Times New Roman"/>
          <w:i/>
          <w:szCs w:val="28"/>
          <w:lang w:eastAsia="zh-CN"/>
        </w:rPr>
        <w:t>20</w:t>
      </w:r>
      <w:r w:rsidRPr="00D50E3C">
        <w:rPr>
          <w:rFonts w:eastAsia="Times New Roman" w:cs="Times New Roman"/>
          <w:i/>
          <w:szCs w:val="28"/>
          <w:lang w:eastAsia="zh-CN"/>
        </w:rPr>
        <w:t xml:space="preserve"> của Bộ trưởng Bộ Nội vụ </w:t>
      </w:r>
      <w:r w:rsidR="006A27D7" w:rsidRPr="00D50E3C">
        <w:rPr>
          <w:rFonts w:eastAsia="Times New Roman" w:cs="Times New Roman"/>
          <w:i/>
          <w:iCs/>
          <w:szCs w:val="28"/>
          <w:lang w:eastAsia="zh-CN"/>
        </w:rPr>
        <w:t>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r w:rsidRPr="00D50E3C">
        <w:rPr>
          <w:rFonts w:eastAsia="Times New Roman" w:cs="Times New Roman"/>
          <w:i/>
          <w:szCs w:val="28"/>
          <w:lang w:eastAsia="zh-CN"/>
        </w:rPr>
        <w:t>;</w:t>
      </w:r>
      <w:r w:rsidRPr="00D50E3C">
        <w:rPr>
          <w:rFonts w:eastAsia="Times New Roman" w:cs="Times New Roman"/>
          <w:i/>
          <w:szCs w:val="28"/>
          <w:lang w:val="vi-VN" w:eastAsia="zh-CN"/>
        </w:rPr>
        <w:t xml:space="preserve"> Thông tư liên tịch số 01/2013/TTLT-BNV-BQP ngày 10 tháng 4 năm 2013 của Bộ Nội vụ và Bộ Quốc phòng hướng dẫn quy hoạch, đào tạo, bồi dưỡng và bố trí sử dụng đối với Chỉ huy trưởng, Chỉ huy phó Ban Chỉ huy Quân sự xã, phường, thị trấn;</w:t>
      </w:r>
    </w:p>
    <w:bookmarkEnd w:id="1"/>
    <w:p w14:paraId="49A33AED" w14:textId="77777777" w:rsidR="00270434" w:rsidRPr="00D50E3C" w:rsidRDefault="00270434" w:rsidP="00951191">
      <w:pPr>
        <w:shd w:val="clear" w:color="auto" w:fill="FFFFFF"/>
        <w:spacing w:before="40" w:after="40"/>
        <w:textAlignment w:val="baseline"/>
        <w:rPr>
          <w:rFonts w:eastAsia="Times New Roman" w:cs="Times New Roman"/>
          <w:i/>
          <w:szCs w:val="28"/>
          <w:lang w:eastAsia="zh-CN"/>
        </w:rPr>
      </w:pPr>
      <w:r w:rsidRPr="00D50E3C">
        <w:rPr>
          <w:rFonts w:eastAsia="Times New Roman" w:cs="Times New Roman"/>
          <w:i/>
          <w:szCs w:val="28"/>
          <w:lang w:eastAsia="zh-CN"/>
        </w:rPr>
        <w:t xml:space="preserve">Theo đề nghị của Giám đốc Sở Nội vụ tại Tờ trình số </w:t>
      </w:r>
      <w:r w:rsidR="006A27D7" w:rsidRPr="00D50E3C">
        <w:rPr>
          <w:rFonts w:eastAsia="Times New Roman" w:cs="Times New Roman"/>
          <w:i/>
          <w:szCs w:val="28"/>
          <w:lang w:eastAsia="zh-CN"/>
        </w:rPr>
        <w:t xml:space="preserve">      </w:t>
      </w:r>
      <w:r w:rsidRPr="00D50E3C">
        <w:rPr>
          <w:rFonts w:eastAsia="Times New Roman" w:cs="Times New Roman"/>
          <w:i/>
          <w:szCs w:val="28"/>
          <w:lang w:eastAsia="zh-CN"/>
        </w:rPr>
        <w:t xml:space="preserve">/TTr-SNV ngày </w:t>
      </w:r>
      <w:r w:rsidR="006A27D7" w:rsidRPr="00D50E3C">
        <w:rPr>
          <w:rFonts w:eastAsia="Times New Roman" w:cs="Times New Roman"/>
          <w:i/>
          <w:szCs w:val="28"/>
          <w:lang w:eastAsia="zh-CN"/>
        </w:rPr>
        <w:t xml:space="preserve">    </w:t>
      </w:r>
      <w:r w:rsidRPr="00D50E3C">
        <w:rPr>
          <w:rFonts w:eastAsia="Times New Roman" w:cs="Times New Roman"/>
          <w:i/>
          <w:szCs w:val="28"/>
          <w:lang w:eastAsia="zh-CN"/>
        </w:rPr>
        <w:t xml:space="preserve"> tháng </w:t>
      </w:r>
      <w:r w:rsidR="006A27D7" w:rsidRPr="00D50E3C">
        <w:rPr>
          <w:rFonts w:eastAsia="Times New Roman" w:cs="Times New Roman"/>
          <w:i/>
          <w:szCs w:val="28"/>
          <w:lang w:eastAsia="zh-CN"/>
        </w:rPr>
        <w:t xml:space="preserve">  </w:t>
      </w:r>
      <w:r w:rsidRPr="00D50E3C">
        <w:rPr>
          <w:rFonts w:eastAsia="Times New Roman" w:cs="Times New Roman"/>
          <w:i/>
          <w:szCs w:val="28"/>
          <w:lang w:eastAsia="zh-CN"/>
        </w:rPr>
        <w:t xml:space="preserve"> năm 202</w:t>
      </w:r>
      <w:r w:rsidR="006A27D7" w:rsidRPr="00D50E3C">
        <w:rPr>
          <w:rFonts w:eastAsia="Times New Roman" w:cs="Times New Roman"/>
          <w:i/>
          <w:szCs w:val="28"/>
          <w:lang w:eastAsia="zh-CN"/>
        </w:rPr>
        <w:t>3</w:t>
      </w:r>
      <w:r w:rsidRPr="00D50E3C">
        <w:rPr>
          <w:rFonts w:eastAsia="Times New Roman" w:cs="Times New Roman"/>
          <w:i/>
          <w:szCs w:val="28"/>
          <w:lang w:eastAsia="zh-CN"/>
        </w:rPr>
        <w:t>.</w:t>
      </w:r>
    </w:p>
    <w:p w14:paraId="16186599" w14:textId="77777777" w:rsidR="00270434" w:rsidRPr="00D50E3C" w:rsidRDefault="00270434" w:rsidP="00951191">
      <w:pPr>
        <w:shd w:val="clear" w:color="auto" w:fill="FFFFFF"/>
        <w:spacing w:before="40" w:after="40"/>
        <w:ind w:firstLine="0"/>
        <w:jc w:val="center"/>
        <w:textAlignment w:val="baseline"/>
        <w:rPr>
          <w:rFonts w:eastAsia="Times New Roman" w:cs="Times New Roman"/>
          <w:b/>
          <w:bCs/>
          <w:sz w:val="18"/>
          <w:szCs w:val="28"/>
          <w:bdr w:val="none" w:sz="0" w:space="0" w:color="auto" w:frame="1"/>
          <w:lang w:eastAsia="zh-CN"/>
        </w:rPr>
      </w:pPr>
    </w:p>
    <w:p w14:paraId="40FE6DB5" w14:textId="77777777" w:rsidR="00270434" w:rsidRPr="00D50E3C" w:rsidRDefault="00270434" w:rsidP="00951191">
      <w:pPr>
        <w:shd w:val="clear" w:color="auto" w:fill="FFFFFF"/>
        <w:spacing w:before="40" w:after="40"/>
        <w:ind w:firstLine="0"/>
        <w:jc w:val="center"/>
        <w:textAlignment w:val="baseline"/>
        <w:rPr>
          <w:rFonts w:eastAsia="Times New Roman" w:cs="Times New Roman"/>
          <w:b/>
          <w:bCs/>
          <w:szCs w:val="28"/>
          <w:bdr w:val="none" w:sz="0" w:space="0" w:color="auto" w:frame="1"/>
          <w:lang w:eastAsia="zh-CN"/>
        </w:rPr>
      </w:pPr>
      <w:r w:rsidRPr="00D50E3C">
        <w:rPr>
          <w:rFonts w:eastAsia="Times New Roman" w:cs="Times New Roman"/>
          <w:b/>
          <w:bCs/>
          <w:szCs w:val="28"/>
          <w:bdr w:val="none" w:sz="0" w:space="0" w:color="auto" w:frame="1"/>
          <w:lang w:eastAsia="zh-CN"/>
        </w:rPr>
        <w:t>QUYẾT ĐỊNH:</w:t>
      </w:r>
    </w:p>
    <w:p w14:paraId="7BC38B66" w14:textId="77777777" w:rsidR="00270434" w:rsidRPr="00D50E3C" w:rsidRDefault="00270434" w:rsidP="00951191">
      <w:pPr>
        <w:shd w:val="clear" w:color="auto" w:fill="FFFFFF"/>
        <w:spacing w:before="40" w:after="40"/>
        <w:ind w:firstLine="0"/>
        <w:jc w:val="center"/>
        <w:textAlignment w:val="baseline"/>
        <w:rPr>
          <w:rFonts w:eastAsia="Times New Roman" w:cs="Times New Roman"/>
          <w:b/>
          <w:bCs/>
          <w:sz w:val="10"/>
          <w:szCs w:val="28"/>
          <w:bdr w:val="none" w:sz="0" w:space="0" w:color="auto" w:frame="1"/>
          <w:lang w:eastAsia="zh-CN"/>
        </w:rPr>
      </w:pPr>
    </w:p>
    <w:p w14:paraId="17C7AF4F" w14:textId="77777777" w:rsidR="00270434" w:rsidRPr="00D50E3C" w:rsidRDefault="00270434" w:rsidP="00951191">
      <w:pPr>
        <w:shd w:val="clear" w:color="auto" w:fill="FFFFFF"/>
        <w:spacing w:before="40" w:after="40"/>
        <w:textAlignment w:val="baseline"/>
        <w:rPr>
          <w:rFonts w:eastAsia="Times New Roman" w:cs="Times New Roman"/>
          <w:spacing w:val="-6"/>
          <w:szCs w:val="28"/>
          <w:lang w:eastAsia="zh-CN"/>
        </w:rPr>
      </w:pPr>
      <w:r w:rsidRPr="00D50E3C">
        <w:rPr>
          <w:rFonts w:eastAsia="Times New Roman" w:cs="Times New Roman"/>
          <w:szCs w:val="28"/>
          <w:lang w:eastAsia="zh-CN"/>
        </w:rPr>
        <w:t> </w:t>
      </w:r>
      <w:r w:rsidRPr="00D50E3C">
        <w:rPr>
          <w:rFonts w:eastAsia="Times New Roman" w:cs="Times New Roman"/>
          <w:b/>
          <w:bCs/>
          <w:szCs w:val="28"/>
          <w:bdr w:val="none" w:sz="0" w:space="0" w:color="auto" w:frame="1"/>
          <w:lang w:eastAsia="zh-CN"/>
        </w:rPr>
        <w:t>Điều </w:t>
      </w:r>
      <w:bookmarkStart w:id="2" w:name="Dieu_1"/>
      <w:bookmarkEnd w:id="2"/>
      <w:r w:rsidRPr="00D50E3C">
        <w:rPr>
          <w:rFonts w:eastAsia="Times New Roman" w:cs="Times New Roman"/>
          <w:b/>
          <w:bCs/>
          <w:szCs w:val="28"/>
          <w:bdr w:val="none" w:sz="0" w:space="0" w:color="auto" w:frame="1"/>
          <w:lang w:eastAsia="zh-CN"/>
        </w:rPr>
        <w:t>1.</w:t>
      </w:r>
      <w:r w:rsidRPr="00D50E3C">
        <w:rPr>
          <w:rFonts w:eastAsia="Times New Roman" w:cs="Times New Roman"/>
          <w:szCs w:val="28"/>
          <w:lang w:eastAsia="zh-CN"/>
        </w:rPr>
        <w:t> </w:t>
      </w:r>
      <w:r w:rsidRPr="00D50E3C">
        <w:rPr>
          <w:rFonts w:eastAsia="Times New Roman" w:cs="Times New Roman"/>
          <w:spacing w:val="-6"/>
          <w:szCs w:val="28"/>
          <w:lang w:eastAsia="zh-CN"/>
        </w:rPr>
        <w:t xml:space="preserve">Ban hành kèm theo Quyết định này Quy </w:t>
      </w:r>
      <w:r w:rsidR="006A27D7" w:rsidRPr="00D50E3C">
        <w:rPr>
          <w:rFonts w:eastAsia="Times New Roman" w:cs="Times New Roman"/>
          <w:spacing w:val="-6"/>
          <w:szCs w:val="28"/>
          <w:lang w:eastAsia="zh-CN"/>
        </w:rPr>
        <w:t>chế</w:t>
      </w:r>
      <w:r w:rsidRPr="00D50E3C">
        <w:rPr>
          <w:rFonts w:eastAsia="Times New Roman" w:cs="Times New Roman"/>
          <w:spacing w:val="-6"/>
          <w:szCs w:val="28"/>
          <w:lang w:eastAsia="zh-CN"/>
        </w:rPr>
        <w:t xml:space="preserve"> </w:t>
      </w:r>
      <w:r w:rsidR="001F49CA" w:rsidRPr="00D50E3C">
        <w:rPr>
          <w:rFonts w:eastAsia="Times New Roman" w:cs="Times New Roman"/>
          <w:spacing w:val="-6"/>
          <w:szCs w:val="28"/>
          <w:lang w:eastAsia="zh-CN"/>
        </w:rPr>
        <w:t xml:space="preserve">tổ chức </w:t>
      </w:r>
      <w:r w:rsidRPr="00D50E3C">
        <w:rPr>
          <w:rFonts w:eastAsia="Times New Roman" w:cs="Times New Roman"/>
          <w:spacing w:val="-6"/>
          <w:szCs w:val="28"/>
          <w:lang w:eastAsia="zh-CN"/>
        </w:rPr>
        <w:t>tuyển dụng công chức cấp xã trên địa bàn tỉnh Hòa Bình.</w:t>
      </w:r>
    </w:p>
    <w:p w14:paraId="629D28DD" w14:textId="63720AF4" w:rsidR="00270434" w:rsidRPr="00D50E3C" w:rsidRDefault="00270434" w:rsidP="00951191">
      <w:pPr>
        <w:shd w:val="clear" w:color="auto" w:fill="FFFFFF"/>
        <w:spacing w:before="40" w:after="40"/>
        <w:textAlignment w:val="baseline"/>
        <w:rPr>
          <w:rFonts w:eastAsia="Times New Roman" w:cs="Times New Roman"/>
          <w:bCs/>
          <w:szCs w:val="28"/>
          <w:lang w:eastAsia="zh-CN"/>
        </w:rPr>
      </w:pPr>
      <w:r w:rsidRPr="00D50E3C">
        <w:rPr>
          <w:rFonts w:eastAsia="Times New Roman" w:cs="Times New Roman"/>
          <w:b/>
          <w:bCs/>
          <w:szCs w:val="28"/>
          <w:bdr w:val="none" w:sz="0" w:space="0" w:color="auto" w:frame="1"/>
          <w:lang w:eastAsia="zh-CN"/>
        </w:rPr>
        <w:lastRenderedPageBreak/>
        <w:t>Điều </w:t>
      </w:r>
      <w:bookmarkStart w:id="3" w:name="Dieu_2"/>
      <w:bookmarkEnd w:id="3"/>
      <w:r w:rsidRPr="00D50E3C">
        <w:rPr>
          <w:rFonts w:eastAsia="Times New Roman" w:cs="Times New Roman"/>
          <w:b/>
          <w:bCs/>
          <w:szCs w:val="28"/>
          <w:bdr w:val="none" w:sz="0" w:space="0" w:color="auto" w:frame="1"/>
          <w:lang w:eastAsia="zh-CN"/>
        </w:rPr>
        <w:t>2</w:t>
      </w:r>
      <w:r w:rsidRPr="00D50E3C">
        <w:rPr>
          <w:rFonts w:eastAsia="Times New Roman" w:cs="Times New Roman"/>
          <w:szCs w:val="28"/>
          <w:lang w:eastAsia="zh-CN"/>
        </w:rPr>
        <w:t xml:space="preserve">. Quyết định này có hiệu lực kể từ ngày </w:t>
      </w:r>
      <w:r w:rsidR="004E741D">
        <w:rPr>
          <w:rFonts w:eastAsia="Times New Roman" w:cs="Times New Roman"/>
          <w:szCs w:val="28"/>
          <w:lang w:eastAsia="zh-CN"/>
        </w:rPr>
        <w:t>...</w:t>
      </w:r>
      <w:r w:rsidRPr="00D50E3C">
        <w:rPr>
          <w:rFonts w:eastAsia="Times New Roman" w:cs="Times New Roman"/>
          <w:szCs w:val="28"/>
          <w:lang w:eastAsia="zh-CN"/>
        </w:rPr>
        <w:t xml:space="preserve"> tháng </w:t>
      </w:r>
      <w:r w:rsidR="004E741D">
        <w:rPr>
          <w:rFonts w:eastAsia="Times New Roman" w:cs="Times New Roman"/>
          <w:szCs w:val="28"/>
          <w:lang w:eastAsia="zh-CN"/>
        </w:rPr>
        <w:t>...</w:t>
      </w:r>
      <w:r w:rsidRPr="00D50E3C">
        <w:rPr>
          <w:rFonts w:eastAsia="Times New Roman" w:cs="Times New Roman"/>
          <w:szCs w:val="28"/>
          <w:lang w:eastAsia="zh-CN"/>
        </w:rPr>
        <w:t xml:space="preserve"> năm 202</w:t>
      </w:r>
      <w:r w:rsidR="006A27D7" w:rsidRPr="00D50E3C">
        <w:rPr>
          <w:rFonts w:eastAsia="Times New Roman" w:cs="Times New Roman"/>
          <w:szCs w:val="28"/>
          <w:lang w:eastAsia="zh-CN"/>
        </w:rPr>
        <w:t>3</w:t>
      </w:r>
      <w:r w:rsidRPr="00D50E3C">
        <w:rPr>
          <w:rFonts w:eastAsia="Times New Roman" w:cs="Times New Roman"/>
          <w:szCs w:val="28"/>
          <w:lang w:eastAsia="zh-CN"/>
        </w:rPr>
        <w:t xml:space="preserve"> và bãi bỏ Quyết định số </w:t>
      </w:r>
      <w:r w:rsidR="006A27D7" w:rsidRPr="00D50E3C">
        <w:rPr>
          <w:rFonts w:eastAsia="Times New Roman" w:cs="Times New Roman"/>
          <w:szCs w:val="28"/>
          <w:bdr w:val="none" w:sz="0" w:space="0" w:color="auto" w:frame="1"/>
          <w:lang w:eastAsia="zh-CN"/>
        </w:rPr>
        <w:t>86/2020</w:t>
      </w:r>
      <w:r w:rsidRPr="00D50E3C">
        <w:rPr>
          <w:rFonts w:eastAsia="Times New Roman" w:cs="Times New Roman"/>
          <w:szCs w:val="28"/>
          <w:bdr w:val="none" w:sz="0" w:space="0" w:color="auto" w:frame="1"/>
          <w:lang w:eastAsia="zh-CN"/>
        </w:rPr>
        <w:t>/QĐ-UBND</w:t>
      </w:r>
      <w:r w:rsidRPr="00D50E3C">
        <w:rPr>
          <w:rFonts w:eastAsia="Times New Roman" w:cs="Times New Roman"/>
          <w:szCs w:val="28"/>
          <w:lang w:eastAsia="zh-CN"/>
        </w:rPr>
        <w:t xml:space="preserve"> ngày </w:t>
      </w:r>
      <w:r w:rsidR="006A27D7" w:rsidRPr="00D50E3C">
        <w:rPr>
          <w:rFonts w:eastAsia="Times New Roman" w:cs="Times New Roman"/>
          <w:szCs w:val="28"/>
          <w:lang w:eastAsia="zh-CN"/>
        </w:rPr>
        <w:t>28</w:t>
      </w:r>
      <w:r w:rsidRPr="00D50E3C">
        <w:rPr>
          <w:rFonts w:eastAsia="Times New Roman" w:cs="Times New Roman"/>
          <w:szCs w:val="28"/>
          <w:lang w:eastAsia="zh-CN"/>
        </w:rPr>
        <w:t xml:space="preserve"> tháng </w:t>
      </w:r>
      <w:r w:rsidR="006A27D7" w:rsidRPr="00D50E3C">
        <w:rPr>
          <w:rFonts w:eastAsia="Times New Roman" w:cs="Times New Roman"/>
          <w:szCs w:val="28"/>
          <w:lang w:eastAsia="zh-CN"/>
        </w:rPr>
        <w:t>12</w:t>
      </w:r>
      <w:r w:rsidRPr="00D50E3C">
        <w:rPr>
          <w:rFonts w:eastAsia="Times New Roman" w:cs="Times New Roman"/>
          <w:szCs w:val="28"/>
          <w:lang w:eastAsia="zh-CN"/>
        </w:rPr>
        <w:t xml:space="preserve"> năm 20</w:t>
      </w:r>
      <w:r w:rsidR="006A27D7" w:rsidRPr="00D50E3C">
        <w:rPr>
          <w:rFonts w:eastAsia="Times New Roman" w:cs="Times New Roman"/>
          <w:szCs w:val="28"/>
          <w:lang w:eastAsia="zh-CN"/>
        </w:rPr>
        <w:t>20</w:t>
      </w:r>
      <w:r w:rsidRPr="00D50E3C">
        <w:rPr>
          <w:rFonts w:eastAsia="Times New Roman" w:cs="Times New Roman"/>
          <w:szCs w:val="28"/>
          <w:lang w:eastAsia="zh-CN"/>
        </w:rPr>
        <w:t xml:space="preserve"> của Ủy ban nhân dân tỉnh ban hành </w:t>
      </w:r>
      <w:r w:rsidR="006A27D7" w:rsidRPr="00D50E3C">
        <w:rPr>
          <w:rFonts w:eastAsia="Times New Roman" w:cs="Times New Roman"/>
          <w:bCs/>
          <w:szCs w:val="28"/>
          <w:lang w:eastAsia="zh-CN"/>
        </w:rPr>
        <w:t>Quy định tiêu chuẩn đối với công chức cấp xã và tuyển dụng công chức cấp xã trên địa bàn tỉnh Hòa Bình</w:t>
      </w:r>
      <w:r w:rsidRPr="00D50E3C">
        <w:rPr>
          <w:rFonts w:eastAsia="Times New Roman" w:cs="Times New Roman"/>
          <w:szCs w:val="28"/>
          <w:lang w:eastAsia="zh-CN"/>
        </w:rPr>
        <w:t>.</w:t>
      </w:r>
    </w:p>
    <w:p w14:paraId="423584D8" w14:textId="77777777" w:rsidR="00270434" w:rsidRPr="00D50E3C" w:rsidRDefault="00270434" w:rsidP="00951191">
      <w:pPr>
        <w:shd w:val="clear" w:color="auto" w:fill="FFFFFF"/>
        <w:spacing w:before="40" w:after="40"/>
        <w:textAlignment w:val="baseline"/>
        <w:rPr>
          <w:rFonts w:eastAsia="Times New Roman" w:cs="Times New Roman"/>
          <w:szCs w:val="28"/>
          <w:lang w:eastAsia="zh-CN"/>
        </w:rPr>
      </w:pPr>
      <w:r w:rsidRPr="00D50E3C">
        <w:rPr>
          <w:rFonts w:eastAsia="Times New Roman" w:cs="Times New Roman"/>
          <w:b/>
          <w:bCs/>
          <w:szCs w:val="28"/>
          <w:bdr w:val="none" w:sz="0" w:space="0" w:color="auto" w:frame="1"/>
          <w:lang w:eastAsia="zh-CN"/>
        </w:rPr>
        <w:t>Điều </w:t>
      </w:r>
      <w:bookmarkStart w:id="4" w:name="Dieu_3"/>
      <w:bookmarkEnd w:id="4"/>
      <w:r w:rsidRPr="00D50E3C">
        <w:rPr>
          <w:rFonts w:eastAsia="Times New Roman" w:cs="Times New Roman"/>
          <w:b/>
          <w:bCs/>
          <w:szCs w:val="28"/>
          <w:bdr w:val="none" w:sz="0" w:space="0" w:color="auto" w:frame="1"/>
          <w:lang w:eastAsia="zh-CN"/>
        </w:rPr>
        <w:t>3.</w:t>
      </w:r>
      <w:r w:rsidRPr="00D50E3C">
        <w:rPr>
          <w:rFonts w:eastAsia="Times New Roman" w:cs="Times New Roman"/>
          <w:szCs w:val="28"/>
          <w:lang w:eastAsia="zh-CN"/>
        </w:rPr>
        <w:t> Chánh Văn phòng Ủy ban nhân dân tỉnh; Giám đốc các Sở; Thủ trưởng các cơ quan, tổ chức, đơn vị có liên quan; Chủ tịch Ủy ban nhân dân các huyện, thành phố và Chủ tịch Ủy ban nhân dân các xã, phường, thị trấn thuộc tỉnh Hòa Bình chịu trách nhiệm thi hành Quyết định này./.</w:t>
      </w:r>
    </w:p>
    <w:p w14:paraId="1A363527" w14:textId="77777777" w:rsidR="00270434" w:rsidRPr="00D50E3C" w:rsidRDefault="00270434" w:rsidP="00951191">
      <w:pPr>
        <w:shd w:val="clear" w:color="auto" w:fill="FFFFFF"/>
        <w:spacing w:before="40" w:after="40"/>
        <w:textAlignment w:val="baseline"/>
        <w:rPr>
          <w:rFonts w:eastAsia="Times New Roman" w:cs="Times New Roman"/>
          <w:szCs w:val="28"/>
          <w:lang w:eastAsia="zh-CN"/>
        </w:rPr>
      </w:pPr>
    </w:p>
    <w:tbl>
      <w:tblPr>
        <w:tblW w:w="0" w:type="auto"/>
        <w:jc w:val="center"/>
        <w:tblLook w:val="04A0" w:firstRow="1" w:lastRow="0" w:firstColumn="1" w:lastColumn="0" w:noHBand="0" w:noVBand="1"/>
      </w:tblPr>
      <w:tblGrid>
        <w:gridCol w:w="4946"/>
        <w:gridCol w:w="4072"/>
      </w:tblGrid>
      <w:tr w:rsidR="00270434" w:rsidRPr="00D50E3C" w14:paraId="67A9D13D" w14:textId="77777777" w:rsidTr="00270434">
        <w:trPr>
          <w:jc w:val="center"/>
        </w:trPr>
        <w:tc>
          <w:tcPr>
            <w:tcW w:w="4946" w:type="dxa"/>
            <w:shd w:val="clear" w:color="auto" w:fill="auto"/>
          </w:tcPr>
          <w:p w14:paraId="2CA1D51D" w14:textId="77777777" w:rsidR="00270434" w:rsidRPr="00D50E3C" w:rsidRDefault="00270434" w:rsidP="00270434">
            <w:pPr>
              <w:widowControl w:val="0"/>
              <w:spacing w:before="60"/>
              <w:ind w:firstLine="0"/>
              <w:jc w:val="left"/>
              <w:rPr>
                <w:rFonts w:eastAsia="Times New Roman" w:cs="Times New Roman"/>
                <w:b/>
                <w:i/>
                <w:sz w:val="22"/>
                <w:lang w:eastAsia="vi-VN"/>
              </w:rPr>
            </w:pPr>
            <w:r w:rsidRPr="00D50E3C">
              <w:rPr>
                <w:rFonts w:eastAsia="Times New Roman" w:cs="Times New Roman"/>
                <w:b/>
                <w:i/>
                <w:sz w:val="24"/>
                <w:szCs w:val="24"/>
                <w:lang w:val="vi-VN" w:eastAsia="vi-VN"/>
              </w:rPr>
              <w:t>Nơi nhận:</w:t>
            </w:r>
            <w:r w:rsidRPr="00D50E3C">
              <w:rPr>
                <w:rFonts w:eastAsia="Times New Roman" w:cs="Times New Roman"/>
                <w:b/>
                <w:i/>
                <w:szCs w:val="28"/>
                <w:lang w:val="vi-VN" w:eastAsia="vi-VN"/>
              </w:rPr>
              <w:br/>
            </w:r>
            <w:r w:rsidRPr="00D50E3C">
              <w:rPr>
                <w:rFonts w:eastAsia="Times New Roman" w:cs="Times New Roman"/>
                <w:sz w:val="22"/>
                <w:lang w:val="nl-NL" w:eastAsia="vi-VN"/>
              </w:rPr>
              <w:t>- Như Điều 3;</w:t>
            </w:r>
          </w:p>
          <w:p w14:paraId="57797900" w14:textId="77777777" w:rsidR="00270434" w:rsidRPr="00D50E3C"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Bộ Nội vụ;</w:t>
            </w:r>
          </w:p>
          <w:p w14:paraId="6A23C911" w14:textId="77777777" w:rsidR="00270434"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Cục Kiểm tra văn bản QPPL - Bộ Tư pháp;</w:t>
            </w:r>
          </w:p>
          <w:p w14:paraId="560D290F" w14:textId="660E29E4" w:rsidR="003E102C" w:rsidRPr="00D50E3C" w:rsidRDefault="003E102C" w:rsidP="00270434">
            <w:pPr>
              <w:widowControl w:val="0"/>
              <w:spacing w:before="0"/>
              <w:ind w:firstLine="0"/>
              <w:jc w:val="left"/>
              <w:rPr>
                <w:rFonts w:eastAsia="Times New Roman" w:cs="Times New Roman"/>
                <w:sz w:val="22"/>
                <w:lang w:val="nl-NL" w:eastAsia="vi-VN"/>
              </w:rPr>
            </w:pPr>
            <w:r>
              <w:rPr>
                <w:rFonts w:eastAsia="Times New Roman" w:cs="Times New Roman"/>
                <w:sz w:val="22"/>
                <w:lang w:val="nl-NL" w:eastAsia="vi-VN"/>
              </w:rPr>
              <w:t>- Vụ Pháp chế - Bộ Nội vụ;</w:t>
            </w:r>
          </w:p>
          <w:p w14:paraId="79E589BB" w14:textId="77777777" w:rsidR="00270434" w:rsidRPr="00D50E3C"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Thường trực Tỉnh ủy;</w:t>
            </w:r>
          </w:p>
          <w:p w14:paraId="75E1D519" w14:textId="77777777" w:rsidR="00270434" w:rsidRPr="00D50E3C"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Thường trực HĐND tỉnh;</w:t>
            </w:r>
          </w:p>
          <w:p w14:paraId="73B91E2F" w14:textId="77777777" w:rsidR="00270434" w:rsidRPr="00D50E3C"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Đoàn Đại biểu Quốc hội tỉnh;</w:t>
            </w:r>
          </w:p>
          <w:p w14:paraId="1FC7E5E4" w14:textId="77777777" w:rsidR="00270434" w:rsidRPr="00D50E3C"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Chủ tịch, các Phó Chủ tịch UBND tỉnh;</w:t>
            </w:r>
          </w:p>
          <w:p w14:paraId="52CB1632" w14:textId="77777777" w:rsidR="00270434" w:rsidRPr="00D50E3C"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xml:space="preserve">- Ủy ban MTTQ Việt Nam, các tổ chức </w:t>
            </w:r>
          </w:p>
          <w:p w14:paraId="541F691C" w14:textId="77777777" w:rsidR="00270434" w:rsidRPr="00D50E3C" w:rsidRDefault="00270434" w:rsidP="00270434">
            <w:pPr>
              <w:widowControl w:val="0"/>
              <w:spacing w:before="0"/>
              <w:ind w:firstLine="0"/>
              <w:jc w:val="left"/>
              <w:rPr>
                <w:rFonts w:eastAsia="Times New Roman" w:cs="Times New Roman"/>
                <w:sz w:val="22"/>
                <w:lang w:val="nl-NL" w:eastAsia="vi-VN"/>
              </w:rPr>
            </w:pPr>
            <w:r w:rsidRPr="00D50E3C">
              <w:rPr>
                <w:rFonts w:eastAsia="Times New Roman" w:cs="Times New Roman"/>
                <w:sz w:val="22"/>
                <w:lang w:val="nl-NL" w:eastAsia="vi-VN"/>
              </w:rPr>
              <w:t xml:space="preserve">  chính trị - xã hội tỉnh;</w:t>
            </w:r>
          </w:p>
          <w:p w14:paraId="5410350E" w14:textId="77777777" w:rsidR="00270434" w:rsidRPr="00D50E3C" w:rsidRDefault="00270434" w:rsidP="00270434">
            <w:pPr>
              <w:widowControl w:val="0"/>
              <w:spacing w:before="0"/>
              <w:ind w:firstLine="0"/>
              <w:jc w:val="left"/>
              <w:rPr>
                <w:rFonts w:eastAsia="Times New Roman" w:cs="Times New Roman"/>
                <w:spacing w:val="-6"/>
                <w:sz w:val="22"/>
                <w:lang w:eastAsia="vi-VN"/>
              </w:rPr>
            </w:pPr>
            <w:r w:rsidRPr="00D50E3C">
              <w:rPr>
                <w:rFonts w:eastAsia="Times New Roman" w:cs="Times New Roman"/>
                <w:sz w:val="22"/>
                <w:lang w:eastAsia="vi-VN"/>
              </w:rPr>
              <w:t>- Ban Tổ chức Tỉnh ủy;</w:t>
            </w:r>
          </w:p>
          <w:p w14:paraId="0CD04AC8"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Bộ Chỉ huy Quân sự tỉnh;</w:t>
            </w:r>
          </w:p>
          <w:p w14:paraId="2DD19554"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Các Ban của HĐND tỉnh;</w:t>
            </w:r>
          </w:p>
          <w:p w14:paraId="5C5A739B"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Đại biểu HĐND tỉnh;</w:t>
            </w:r>
          </w:p>
          <w:p w14:paraId="1511F513"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Bảo hiểm xã hội tỉnh;</w:t>
            </w:r>
          </w:p>
          <w:p w14:paraId="6CF3A5BA"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TT. Huyện ủy, Thành ủy; TT. HĐND</w:t>
            </w:r>
          </w:p>
          <w:p w14:paraId="5A29C9E1"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xml:space="preserve">  và UBND các huyện, thành phố;</w:t>
            </w:r>
          </w:p>
          <w:p w14:paraId="10329994"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Chánh VP, các Phó CVP UBND tỉnh;</w:t>
            </w:r>
          </w:p>
          <w:p w14:paraId="003A7845"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Cổng Thông tin điện tử tỉnh;</w:t>
            </w:r>
          </w:p>
          <w:p w14:paraId="5E2496B4" w14:textId="77777777" w:rsidR="00270434" w:rsidRPr="00D50E3C" w:rsidRDefault="00270434" w:rsidP="00270434">
            <w:pPr>
              <w:widowControl w:val="0"/>
              <w:spacing w:before="0"/>
              <w:ind w:firstLine="0"/>
              <w:jc w:val="left"/>
              <w:rPr>
                <w:rFonts w:eastAsia="Times New Roman" w:cs="Times New Roman"/>
                <w:sz w:val="22"/>
                <w:lang w:eastAsia="vi-VN"/>
              </w:rPr>
            </w:pPr>
            <w:r w:rsidRPr="00D50E3C">
              <w:rPr>
                <w:rFonts w:eastAsia="Times New Roman" w:cs="Times New Roman"/>
                <w:sz w:val="22"/>
                <w:lang w:eastAsia="vi-VN"/>
              </w:rPr>
              <w:t>- Công báo tỉnh;</w:t>
            </w:r>
          </w:p>
          <w:p w14:paraId="3CB6549A" w14:textId="77777777" w:rsidR="00270434" w:rsidRPr="00D50E3C" w:rsidRDefault="00270434" w:rsidP="00270434">
            <w:pPr>
              <w:spacing w:before="0"/>
              <w:ind w:firstLine="0"/>
              <w:textAlignment w:val="baseline"/>
              <w:rPr>
                <w:rFonts w:eastAsia="Times New Roman" w:cs="Times New Roman"/>
                <w:b/>
                <w:i/>
                <w:szCs w:val="28"/>
                <w:lang w:eastAsia="zh-CN"/>
              </w:rPr>
            </w:pPr>
            <w:r w:rsidRPr="00D50E3C">
              <w:rPr>
                <w:rFonts w:eastAsia="Times New Roman" w:cs="Times New Roman"/>
                <w:sz w:val="22"/>
                <w:lang w:eastAsia="vi-VN"/>
              </w:rPr>
              <w:t>- Lưu: VT, NVK (V80b).</w:t>
            </w:r>
          </w:p>
        </w:tc>
        <w:tc>
          <w:tcPr>
            <w:tcW w:w="4072" w:type="dxa"/>
            <w:shd w:val="clear" w:color="auto" w:fill="auto"/>
          </w:tcPr>
          <w:p w14:paraId="39D87EAC" w14:textId="77777777" w:rsidR="00270434" w:rsidRPr="00D50E3C" w:rsidRDefault="00270434" w:rsidP="00270434">
            <w:pPr>
              <w:shd w:val="clear" w:color="auto" w:fill="FFFFFF"/>
              <w:spacing w:before="0"/>
              <w:ind w:firstLine="0"/>
              <w:jc w:val="center"/>
              <w:textAlignment w:val="baseline"/>
              <w:rPr>
                <w:rFonts w:eastAsia="Times New Roman" w:cs="Times New Roman"/>
                <w:b/>
                <w:szCs w:val="28"/>
                <w:lang w:eastAsia="zh-CN"/>
              </w:rPr>
            </w:pPr>
            <w:r w:rsidRPr="00D50E3C">
              <w:rPr>
                <w:rFonts w:eastAsia="Times New Roman" w:cs="Times New Roman"/>
                <w:b/>
                <w:szCs w:val="28"/>
                <w:lang w:eastAsia="zh-CN"/>
              </w:rPr>
              <w:t>TM. ỦY BAN NHÂN DÂN</w:t>
            </w:r>
          </w:p>
          <w:p w14:paraId="41806773" w14:textId="77777777" w:rsidR="00270434" w:rsidRPr="00D50E3C" w:rsidRDefault="00270434" w:rsidP="00270434">
            <w:pPr>
              <w:shd w:val="clear" w:color="auto" w:fill="FFFFFF"/>
              <w:spacing w:before="0"/>
              <w:ind w:firstLine="0"/>
              <w:jc w:val="center"/>
              <w:textAlignment w:val="baseline"/>
              <w:rPr>
                <w:rFonts w:eastAsia="Times New Roman" w:cs="Times New Roman"/>
                <w:b/>
                <w:szCs w:val="28"/>
                <w:lang w:eastAsia="zh-CN"/>
              </w:rPr>
            </w:pPr>
            <w:r w:rsidRPr="00D50E3C">
              <w:rPr>
                <w:rFonts w:eastAsia="Times New Roman" w:cs="Times New Roman"/>
                <w:b/>
                <w:szCs w:val="28"/>
                <w:lang w:eastAsia="zh-CN"/>
              </w:rPr>
              <w:t>CHỦ TỊCH</w:t>
            </w:r>
          </w:p>
          <w:p w14:paraId="760D6DE2" w14:textId="77777777" w:rsidR="00270434" w:rsidRPr="00D50E3C" w:rsidRDefault="00270434" w:rsidP="00270434">
            <w:pPr>
              <w:shd w:val="clear" w:color="auto" w:fill="FFFFFF"/>
              <w:spacing w:before="0"/>
              <w:ind w:firstLine="0"/>
              <w:jc w:val="center"/>
              <w:textAlignment w:val="baseline"/>
              <w:rPr>
                <w:rFonts w:eastAsia="Times New Roman" w:cs="Times New Roman"/>
                <w:i/>
                <w:szCs w:val="28"/>
                <w:lang w:eastAsia="zh-CN"/>
              </w:rPr>
            </w:pPr>
          </w:p>
          <w:p w14:paraId="7C3D5F66" w14:textId="77777777" w:rsidR="00270434" w:rsidRPr="00D50E3C" w:rsidRDefault="00270434" w:rsidP="00270434">
            <w:pPr>
              <w:shd w:val="clear" w:color="auto" w:fill="FFFFFF"/>
              <w:spacing w:before="0"/>
              <w:ind w:firstLine="0"/>
              <w:jc w:val="center"/>
              <w:textAlignment w:val="baseline"/>
              <w:rPr>
                <w:rFonts w:eastAsia="Times New Roman" w:cs="Times New Roman"/>
                <w:i/>
                <w:szCs w:val="28"/>
                <w:lang w:eastAsia="zh-CN"/>
              </w:rPr>
            </w:pPr>
          </w:p>
          <w:p w14:paraId="5981C643" w14:textId="77777777" w:rsidR="00270434" w:rsidRPr="00D50E3C" w:rsidRDefault="00270434" w:rsidP="00270434">
            <w:pPr>
              <w:shd w:val="clear" w:color="auto" w:fill="FFFFFF"/>
              <w:spacing w:before="0"/>
              <w:ind w:firstLine="0"/>
              <w:jc w:val="center"/>
              <w:textAlignment w:val="baseline"/>
              <w:rPr>
                <w:rFonts w:eastAsia="Times New Roman" w:cs="Times New Roman"/>
                <w:i/>
                <w:szCs w:val="28"/>
                <w:lang w:eastAsia="zh-CN"/>
              </w:rPr>
            </w:pPr>
          </w:p>
          <w:p w14:paraId="629FDC11" w14:textId="77777777" w:rsidR="00270434" w:rsidRPr="00D50E3C" w:rsidRDefault="00270434" w:rsidP="00270434">
            <w:pPr>
              <w:shd w:val="clear" w:color="auto" w:fill="FFFFFF"/>
              <w:spacing w:before="0"/>
              <w:ind w:firstLine="0"/>
              <w:jc w:val="center"/>
              <w:textAlignment w:val="baseline"/>
              <w:rPr>
                <w:rFonts w:eastAsia="Times New Roman" w:cs="Times New Roman"/>
                <w:i/>
                <w:szCs w:val="28"/>
                <w:lang w:eastAsia="zh-CN"/>
              </w:rPr>
            </w:pPr>
          </w:p>
          <w:p w14:paraId="29CA6F50" w14:textId="77777777" w:rsidR="00270434" w:rsidRPr="00D50E3C" w:rsidRDefault="00270434" w:rsidP="00270434">
            <w:pPr>
              <w:shd w:val="clear" w:color="auto" w:fill="FFFFFF"/>
              <w:spacing w:before="0"/>
              <w:ind w:firstLine="0"/>
              <w:jc w:val="center"/>
              <w:textAlignment w:val="baseline"/>
              <w:rPr>
                <w:rFonts w:eastAsia="Times New Roman" w:cs="Times New Roman"/>
                <w:i/>
                <w:szCs w:val="28"/>
                <w:lang w:eastAsia="zh-CN"/>
              </w:rPr>
            </w:pPr>
          </w:p>
          <w:p w14:paraId="561D228F" w14:textId="77777777" w:rsidR="00270434" w:rsidRPr="00D50E3C" w:rsidRDefault="00270434" w:rsidP="00270434">
            <w:pPr>
              <w:shd w:val="clear" w:color="auto" w:fill="FFFFFF"/>
              <w:spacing w:before="0"/>
              <w:ind w:firstLine="0"/>
              <w:jc w:val="center"/>
              <w:textAlignment w:val="baseline"/>
              <w:rPr>
                <w:rFonts w:eastAsia="Times New Roman" w:cs="Times New Roman"/>
                <w:i/>
                <w:szCs w:val="28"/>
                <w:lang w:eastAsia="zh-CN"/>
              </w:rPr>
            </w:pPr>
          </w:p>
          <w:p w14:paraId="36C3A144" w14:textId="77777777" w:rsidR="00270434" w:rsidRPr="00D50E3C" w:rsidRDefault="00270434" w:rsidP="00270434">
            <w:pPr>
              <w:shd w:val="clear" w:color="auto" w:fill="FFFFFF"/>
              <w:spacing w:before="0"/>
              <w:ind w:firstLine="0"/>
              <w:jc w:val="center"/>
              <w:textAlignment w:val="baseline"/>
              <w:rPr>
                <w:rFonts w:eastAsia="Times New Roman" w:cs="Times New Roman"/>
                <w:i/>
                <w:szCs w:val="28"/>
                <w:lang w:eastAsia="zh-CN"/>
              </w:rPr>
            </w:pPr>
          </w:p>
          <w:p w14:paraId="0A0E74F7" w14:textId="77777777" w:rsidR="00270434" w:rsidRPr="00D50E3C" w:rsidRDefault="00270434" w:rsidP="00270434">
            <w:pPr>
              <w:spacing w:before="0"/>
              <w:ind w:firstLine="0"/>
              <w:jc w:val="center"/>
              <w:textAlignment w:val="baseline"/>
              <w:rPr>
                <w:rFonts w:eastAsia="Times New Roman" w:cs="Times New Roman"/>
                <w:szCs w:val="28"/>
                <w:lang w:eastAsia="zh-CN"/>
              </w:rPr>
            </w:pPr>
            <w:r w:rsidRPr="00D50E3C">
              <w:rPr>
                <w:rFonts w:eastAsia="Times New Roman" w:cs="Times New Roman"/>
                <w:b/>
                <w:szCs w:val="28"/>
                <w:lang w:eastAsia="zh-CN"/>
              </w:rPr>
              <w:t>Bùi Văn Khánh</w:t>
            </w:r>
          </w:p>
        </w:tc>
      </w:tr>
    </w:tbl>
    <w:p w14:paraId="78CD031F" w14:textId="77777777" w:rsidR="00270434" w:rsidRPr="00D50E3C" w:rsidRDefault="00270434" w:rsidP="00270434">
      <w:pPr>
        <w:spacing w:before="0"/>
        <w:ind w:firstLine="0"/>
        <w:jc w:val="left"/>
        <w:rPr>
          <w:rFonts w:eastAsia="DengXian" w:cs="Times New Roman"/>
          <w:szCs w:val="28"/>
          <w:lang w:eastAsia="zh-CN"/>
        </w:rPr>
      </w:pPr>
    </w:p>
    <w:p w14:paraId="6BFDC707" w14:textId="77777777" w:rsidR="00270434" w:rsidRPr="00D50E3C" w:rsidRDefault="00270434" w:rsidP="00270434">
      <w:pPr>
        <w:spacing w:before="0"/>
        <w:ind w:firstLine="0"/>
        <w:jc w:val="left"/>
        <w:rPr>
          <w:rFonts w:eastAsia="DengXian" w:cs="Times New Roman"/>
          <w:szCs w:val="28"/>
          <w:lang w:eastAsia="zh-CN"/>
        </w:rPr>
      </w:pPr>
    </w:p>
    <w:p w14:paraId="01C940AC" w14:textId="77777777" w:rsidR="00270434" w:rsidRPr="00D50E3C" w:rsidRDefault="00270434" w:rsidP="00270434">
      <w:pPr>
        <w:spacing w:before="0"/>
        <w:ind w:firstLine="0"/>
        <w:jc w:val="left"/>
        <w:rPr>
          <w:rFonts w:eastAsia="DengXian" w:cs="Times New Roman"/>
          <w:szCs w:val="28"/>
          <w:lang w:eastAsia="zh-CN"/>
        </w:rPr>
      </w:pPr>
    </w:p>
    <w:p w14:paraId="20C2B3F8" w14:textId="77777777" w:rsidR="00270434" w:rsidRPr="00D50E3C" w:rsidRDefault="00270434" w:rsidP="00270434">
      <w:pPr>
        <w:spacing w:before="0"/>
        <w:ind w:firstLine="0"/>
        <w:jc w:val="left"/>
        <w:rPr>
          <w:rFonts w:eastAsia="DengXian" w:cs="Times New Roman"/>
          <w:szCs w:val="28"/>
          <w:lang w:eastAsia="zh-CN"/>
        </w:rPr>
      </w:pPr>
    </w:p>
    <w:p w14:paraId="687EEE63" w14:textId="77777777" w:rsidR="00270434" w:rsidRPr="00D50E3C" w:rsidRDefault="00270434" w:rsidP="00270434">
      <w:pPr>
        <w:spacing w:before="0"/>
        <w:ind w:firstLine="0"/>
        <w:jc w:val="left"/>
        <w:rPr>
          <w:rFonts w:eastAsia="DengXian" w:cs="Times New Roman"/>
          <w:szCs w:val="28"/>
          <w:lang w:eastAsia="zh-CN"/>
        </w:rPr>
      </w:pPr>
    </w:p>
    <w:p w14:paraId="688C2CC5" w14:textId="77777777" w:rsidR="00270434" w:rsidRPr="00D50E3C" w:rsidRDefault="00270434" w:rsidP="00270434">
      <w:pPr>
        <w:spacing w:before="0"/>
        <w:ind w:firstLine="0"/>
        <w:jc w:val="left"/>
        <w:rPr>
          <w:rFonts w:eastAsia="DengXian" w:cs="Times New Roman"/>
          <w:szCs w:val="28"/>
          <w:lang w:eastAsia="zh-CN"/>
        </w:rPr>
      </w:pPr>
    </w:p>
    <w:p w14:paraId="649E757B" w14:textId="77777777" w:rsidR="00270434" w:rsidRPr="00D50E3C" w:rsidRDefault="00270434" w:rsidP="00270434">
      <w:pPr>
        <w:spacing w:before="0"/>
        <w:ind w:firstLine="0"/>
        <w:jc w:val="left"/>
        <w:rPr>
          <w:rFonts w:eastAsia="DengXian" w:cs="Times New Roman"/>
          <w:szCs w:val="28"/>
          <w:lang w:eastAsia="zh-CN"/>
        </w:rPr>
      </w:pPr>
    </w:p>
    <w:p w14:paraId="2E0DC973" w14:textId="77777777" w:rsidR="00270434" w:rsidRPr="00D50E3C" w:rsidRDefault="00270434" w:rsidP="00270434">
      <w:pPr>
        <w:spacing w:before="0"/>
        <w:ind w:firstLine="0"/>
        <w:jc w:val="left"/>
        <w:rPr>
          <w:rFonts w:eastAsia="DengXian" w:cs="Times New Roman"/>
          <w:szCs w:val="28"/>
          <w:lang w:eastAsia="zh-CN"/>
        </w:rPr>
      </w:pPr>
    </w:p>
    <w:p w14:paraId="60088B03" w14:textId="77777777" w:rsidR="00270434" w:rsidRPr="00D50E3C" w:rsidRDefault="00270434" w:rsidP="00270434">
      <w:pPr>
        <w:spacing w:before="0"/>
        <w:ind w:firstLine="0"/>
        <w:jc w:val="left"/>
        <w:rPr>
          <w:rFonts w:eastAsia="DengXian" w:cs="Times New Roman"/>
          <w:szCs w:val="28"/>
          <w:lang w:eastAsia="zh-CN"/>
        </w:rPr>
      </w:pPr>
    </w:p>
    <w:p w14:paraId="42C9E7BA" w14:textId="77777777" w:rsidR="00270434" w:rsidRPr="00D50E3C" w:rsidRDefault="00270434" w:rsidP="00270434">
      <w:pPr>
        <w:spacing w:before="0"/>
        <w:ind w:firstLine="0"/>
        <w:jc w:val="left"/>
        <w:rPr>
          <w:rFonts w:eastAsia="DengXian" w:cs="Times New Roman"/>
          <w:szCs w:val="28"/>
          <w:lang w:eastAsia="zh-CN"/>
        </w:rPr>
      </w:pPr>
    </w:p>
    <w:p w14:paraId="56CBAB27" w14:textId="77777777" w:rsidR="00270434" w:rsidRPr="00D50E3C" w:rsidRDefault="00270434" w:rsidP="00270434">
      <w:pPr>
        <w:spacing w:before="0"/>
        <w:ind w:firstLine="0"/>
        <w:jc w:val="left"/>
        <w:rPr>
          <w:rFonts w:eastAsia="DengXian" w:cs="Times New Roman"/>
          <w:szCs w:val="28"/>
          <w:lang w:eastAsia="zh-CN"/>
        </w:rPr>
      </w:pPr>
    </w:p>
    <w:p w14:paraId="5E71D62D" w14:textId="77777777" w:rsidR="00270434" w:rsidRPr="00D50E3C" w:rsidRDefault="00270434" w:rsidP="00270434">
      <w:pPr>
        <w:spacing w:before="0"/>
        <w:ind w:firstLine="0"/>
        <w:jc w:val="left"/>
        <w:rPr>
          <w:rFonts w:eastAsia="DengXian" w:cs="Times New Roman"/>
          <w:szCs w:val="28"/>
          <w:lang w:eastAsia="zh-CN"/>
        </w:rPr>
      </w:pPr>
    </w:p>
    <w:p w14:paraId="50326279" w14:textId="77777777" w:rsidR="00270434" w:rsidRPr="00D50E3C" w:rsidRDefault="00270434" w:rsidP="00270434">
      <w:pPr>
        <w:spacing w:before="0"/>
        <w:ind w:firstLine="0"/>
        <w:jc w:val="left"/>
        <w:rPr>
          <w:rFonts w:eastAsia="DengXian" w:cs="Times New Roman"/>
          <w:szCs w:val="28"/>
          <w:lang w:eastAsia="zh-CN"/>
        </w:rPr>
      </w:pPr>
    </w:p>
    <w:p w14:paraId="37F8ABE7" w14:textId="77777777" w:rsidR="00270434" w:rsidRPr="00D50E3C" w:rsidRDefault="00270434" w:rsidP="00270434">
      <w:pPr>
        <w:spacing w:before="0"/>
        <w:ind w:firstLine="0"/>
        <w:jc w:val="left"/>
        <w:rPr>
          <w:rFonts w:eastAsia="DengXian" w:cs="Times New Roman"/>
          <w:szCs w:val="28"/>
          <w:lang w:eastAsia="zh-CN"/>
        </w:rPr>
      </w:pPr>
    </w:p>
    <w:p w14:paraId="59E77EA1" w14:textId="77777777" w:rsidR="00270434" w:rsidRPr="00D50E3C" w:rsidRDefault="00270434" w:rsidP="00270434">
      <w:pPr>
        <w:spacing w:before="0"/>
        <w:ind w:firstLine="0"/>
        <w:jc w:val="left"/>
        <w:rPr>
          <w:rFonts w:eastAsia="DengXian" w:cs="Times New Roman"/>
          <w:szCs w:val="28"/>
          <w:lang w:eastAsia="zh-CN"/>
        </w:rPr>
      </w:pPr>
    </w:p>
    <w:p w14:paraId="20F1CBCB" w14:textId="77777777" w:rsidR="00270434" w:rsidRPr="00D50E3C" w:rsidRDefault="00270434" w:rsidP="00270434">
      <w:pPr>
        <w:spacing w:before="0"/>
        <w:ind w:firstLine="0"/>
        <w:jc w:val="left"/>
        <w:rPr>
          <w:rFonts w:eastAsia="DengXian" w:cs="Times New Roman"/>
          <w:szCs w:val="28"/>
          <w:lang w:eastAsia="zh-CN"/>
        </w:rPr>
      </w:pPr>
    </w:p>
    <w:p w14:paraId="2774BAAA" w14:textId="77777777" w:rsidR="00951191" w:rsidRDefault="00951191" w:rsidP="00270434">
      <w:pPr>
        <w:spacing w:before="0"/>
        <w:ind w:firstLine="0"/>
        <w:jc w:val="left"/>
        <w:rPr>
          <w:rFonts w:eastAsia="DengXian" w:cs="Times New Roman"/>
          <w:szCs w:val="28"/>
          <w:lang w:eastAsia="zh-CN"/>
        </w:rPr>
        <w:sectPr w:rsidR="00951191" w:rsidSect="00270434">
          <w:headerReference w:type="default" r:id="rId10"/>
          <w:pgSz w:w="11906" w:h="16838" w:code="9"/>
          <w:pgMar w:top="1134" w:right="1134" w:bottom="1134" w:left="1701" w:header="720" w:footer="720" w:gutter="0"/>
          <w:pgNumType w:start="1"/>
          <w:cols w:space="720"/>
          <w:titlePg/>
          <w:docGrid w:linePitch="381"/>
        </w:sectPr>
      </w:pP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304"/>
        <w:gridCol w:w="5714"/>
      </w:tblGrid>
      <w:tr w:rsidR="00270434" w:rsidRPr="00D50E3C" w14:paraId="2FBEE845" w14:textId="77777777" w:rsidTr="00270434">
        <w:trPr>
          <w:trHeight w:val="270"/>
          <w:jc w:val="center"/>
        </w:trPr>
        <w:tc>
          <w:tcPr>
            <w:tcW w:w="3304" w:type="dxa"/>
            <w:tcBorders>
              <w:top w:val="nil"/>
              <w:left w:val="nil"/>
              <w:right w:val="nil"/>
              <w:tl2br w:val="nil"/>
              <w:tr2bl w:val="nil"/>
            </w:tcBorders>
            <w:shd w:val="clear" w:color="auto" w:fill="auto"/>
            <w:tcMar>
              <w:top w:w="0" w:type="dxa"/>
              <w:left w:w="108" w:type="dxa"/>
              <w:bottom w:w="0" w:type="dxa"/>
              <w:right w:w="108" w:type="dxa"/>
            </w:tcMar>
          </w:tcPr>
          <w:p w14:paraId="3963DC19" w14:textId="77777777" w:rsidR="00270434" w:rsidRPr="00051B1C" w:rsidRDefault="00270434" w:rsidP="00270434">
            <w:pPr>
              <w:spacing w:before="0"/>
              <w:ind w:firstLine="0"/>
              <w:jc w:val="center"/>
              <w:rPr>
                <w:rFonts w:eastAsia="Times New Roman" w:cs="Times New Roman"/>
                <w:b/>
                <w:bCs/>
                <w:sz w:val="26"/>
                <w:szCs w:val="26"/>
                <w:lang w:val="vi-VN" w:eastAsia="zh-CN"/>
              </w:rPr>
            </w:pPr>
            <w:r w:rsidRPr="00051B1C">
              <w:rPr>
                <w:rFonts w:eastAsia="Times New Roman" w:cs="Times New Roman"/>
                <w:b/>
                <w:bCs/>
                <w:sz w:val="26"/>
                <w:szCs w:val="26"/>
                <w:lang w:val="vi-VN" w:eastAsia="zh-CN"/>
              </w:rPr>
              <w:lastRenderedPageBreak/>
              <w:t>ỦY BAN NHÂN DÂN</w:t>
            </w:r>
            <w:r w:rsidRPr="00051B1C">
              <w:rPr>
                <w:rFonts w:eastAsia="Times New Roman" w:cs="Times New Roman"/>
                <w:b/>
                <w:bCs/>
                <w:sz w:val="26"/>
                <w:szCs w:val="26"/>
                <w:lang w:val="vi-VN" w:eastAsia="zh-CN"/>
              </w:rPr>
              <w:br/>
              <w:t>TỈNH HÒA BÌNH</w:t>
            </w:r>
          </w:p>
          <w:p w14:paraId="46FF8C6A" w14:textId="77777777" w:rsidR="00270434" w:rsidRPr="00D50E3C" w:rsidRDefault="00270434" w:rsidP="00270434">
            <w:pPr>
              <w:spacing w:before="0" w:line="144" w:lineRule="auto"/>
              <w:ind w:firstLine="0"/>
              <w:jc w:val="center"/>
              <w:rPr>
                <w:rFonts w:eastAsia="Times New Roman" w:cs="Times New Roman"/>
                <w:b/>
                <w:bCs/>
                <w:szCs w:val="28"/>
                <w:lang w:val="vi-VN" w:eastAsia="zh-CN"/>
              </w:rPr>
            </w:pPr>
            <w:r w:rsidRPr="00D50E3C">
              <w:rPr>
                <w:rFonts w:eastAsia="Times New Roman" w:cs="Times New Roman"/>
                <w:b/>
                <w:bCs/>
                <w:szCs w:val="28"/>
                <w:lang w:eastAsia="zh-CN"/>
              </w:rPr>
              <w:t>–––––</w:t>
            </w:r>
          </w:p>
        </w:tc>
        <w:tc>
          <w:tcPr>
            <w:tcW w:w="5714" w:type="dxa"/>
            <w:tcBorders>
              <w:top w:val="nil"/>
              <w:left w:val="nil"/>
              <w:right w:val="nil"/>
              <w:tl2br w:val="nil"/>
              <w:tr2bl w:val="nil"/>
            </w:tcBorders>
            <w:shd w:val="clear" w:color="auto" w:fill="auto"/>
            <w:tcMar>
              <w:top w:w="0" w:type="dxa"/>
              <w:left w:w="108" w:type="dxa"/>
              <w:bottom w:w="0" w:type="dxa"/>
              <w:right w:w="108" w:type="dxa"/>
            </w:tcMar>
          </w:tcPr>
          <w:p w14:paraId="54BA9679" w14:textId="77777777" w:rsidR="00270434" w:rsidRPr="00D50E3C" w:rsidRDefault="00270434" w:rsidP="00270434">
            <w:pPr>
              <w:spacing w:before="0"/>
              <w:ind w:firstLine="0"/>
              <w:jc w:val="center"/>
              <w:rPr>
                <w:rFonts w:eastAsia="Times New Roman" w:cs="Times New Roman"/>
                <w:b/>
                <w:bCs/>
                <w:szCs w:val="28"/>
                <w:lang w:val="vi-VN" w:eastAsia="zh-CN"/>
              </w:rPr>
            </w:pPr>
            <w:r w:rsidRPr="00D50E3C">
              <w:rPr>
                <w:rFonts w:eastAsia="Times New Roman" w:cs="Times New Roman"/>
                <w:b/>
                <w:bCs/>
                <w:sz w:val="26"/>
                <w:szCs w:val="26"/>
                <w:lang w:val="vi-VN" w:eastAsia="zh-CN"/>
              </w:rPr>
              <w:t>CỘNG HÒA XÃ HỘI CHỦ NGHĨA VIỆT NAM</w:t>
            </w:r>
            <w:r w:rsidRPr="00D50E3C">
              <w:rPr>
                <w:rFonts w:eastAsia="Times New Roman" w:cs="Times New Roman"/>
                <w:b/>
                <w:bCs/>
                <w:sz w:val="26"/>
                <w:szCs w:val="26"/>
                <w:lang w:val="vi-VN" w:eastAsia="zh-CN"/>
              </w:rPr>
              <w:br/>
            </w:r>
            <w:r w:rsidRPr="00D50E3C">
              <w:rPr>
                <w:rFonts w:eastAsia="Times New Roman" w:cs="Times New Roman"/>
                <w:b/>
                <w:bCs/>
                <w:szCs w:val="28"/>
                <w:lang w:val="vi-VN" w:eastAsia="zh-CN"/>
              </w:rPr>
              <w:t>Độc lập - Tự do - Hạnh phúc</w:t>
            </w:r>
          </w:p>
          <w:p w14:paraId="152B833D" w14:textId="77777777" w:rsidR="00270434" w:rsidRPr="00D50E3C" w:rsidRDefault="00270434" w:rsidP="00270434">
            <w:pPr>
              <w:spacing w:before="0" w:line="144" w:lineRule="auto"/>
              <w:ind w:firstLine="0"/>
              <w:jc w:val="center"/>
              <w:rPr>
                <w:rFonts w:eastAsia="Times New Roman" w:cs="Times New Roman"/>
                <w:b/>
                <w:bCs/>
                <w:szCs w:val="28"/>
                <w:lang w:eastAsia="zh-CN"/>
              </w:rPr>
            </w:pPr>
            <w:r w:rsidRPr="00D50E3C">
              <w:rPr>
                <w:rFonts w:eastAsia="Times New Roman" w:cs="Times New Roman"/>
                <w:b/>
                <w:bCs/>
                <w:szCs w:val="28"/>
                <w:lang w:eastAsia="zh-CN"/>
              </w:rPr>
              <w:t>––––––––––––––––––––––––</w:t>
            </w:r>
          </w:p>
          <w:p w14:paraId="4156887D" w14:textId="77777777" w:rsidR="00270434" w:rsidRPr="00D50E3C" w:rsidRDefault="00270434" w:rsidP="00270434">
            <w:pPr>
              <w:spacing w:before="0" w:line="120" w:lineRule="auto"/>
              <w:ind w:firstLine="0"/>
              <w:jc w:val="center"/>
              <w:rPr>
                <w:rFonts w:eastAsia="Times New Roman" w:cs="Times New Roman"/>
                <w:szCs w:val="28"/>
                <w:lang w:eastAsia="zh-CN"/>
              </w:rPr>
            </w:pPr>
          </w:p>
        </w:tc>
      </w:tr>
    </w:tbl>
    <w:p w14:paraId="6A7ED25B" w14:textId="793EAAD1" w:rsidR="00E15B77" w:rsidRPr="00D50E3C" w:rsidRDefault="00E15B77" w:rsidP="00E15B77">
      <w:pPr>
        <w:spacing w:before="0"/>
        <w:ind w:firstLine="0"/>
        <w:jc w:val="left"/>
        <w:rPr>
          <w:rFonts w:eastAsia="Times New Roman" w:cs="Times New Roman"/>
          <w:b/>
          <w:szCs w:val="28"/>
          <w:lang w:eastAsia="zh-CN"/>
        </w:rPr>
      </w:pPr>
      <w:bookmarkStart w:id="5" w:name="_Toc83288547"/>
      <w:bookmarkStart w:id="6" w:name="_Toc83990146"/>
      <w:r>
        <w:rPr>
          <w:rFonts w:eastAsia="Times New Roman" w:cs="Times New Roman"/>
          <w:b/>
          <w:szCs w:val="28"/>
          <w:lang w:eastAsia="zh-CN"/>
        </w:rPr>
        <w:t xml:space="preserve">           (DỰ THẢO 2</w:t>
      </w:r>
      <w:r w:rsidRPr="00D50E3C">
        <w:rPr>
          <w:rFonts w:eastAsia="Times New Roman" w:cs="Times New Roman"/>
          <w:b/>
          <w:szCs w:val="28"/>
          <w:lang w:eastAsia="zh-CN"/>
        </w:rPr>
        <w:t>)</w:t>
      </w:r>
    </w:p>
    <w:p w14:paraId="697DD2BC" w14:textId="77777777" w:rsidR="00270434" w:rsidRPr="00051B1C" w:rsidRDefault="00270434" w:rsidP="00270434">
      <w:pPr>
        <w:spacing w:before="0"/>
        <w:ind w:firstLine="0"/>
        <w:jc w:val="center"/>
        <w:rPr>
          <w:rFonts w:eastAsia="DengXian" w:cs="Times New Roman"/>
          <w:b/>
          <w:szCs w:val="28"/>
          <w:lang w:eastAsia="zh-CN"/>
        </w:rPr>
      </w:pPr>
    </w:p>
    <w:p w14:paraId="1B0A7514" w14:textId="77777777" w:rsidR="00270434" w:rsidRPr="00051B1C" w:rsidRDefault="00270434" w:rsidP="00270434">
      <w:pPr>
        <w:spacing w:before="0"/>
        <w:ind w:firstLine="0"/>
        <w:jc w:val="center"/>
        <w:rPr>
          <w:rFonts w:eastAsia="DengXian" w:cs="Times New Roman"/>
          <w:b/>
          <w:szCs w:val="28"/>
          <w:lang w:eastAsia="zh-CN"/>
        </w:rPr>
      </w:pPr>
      <w:r w:rsidRPr="00051B1C">
        <w:rPr>
          <w:rFonts w:eastAsia="DengXian" w:cs="Times New Roman"/>
          <w:b/>
          <w:szCs w:val="28"/>
          <w:lang w:eastAsia="zh-CN"/>
        </w:rPr>
        <w:t xml:space="preserve">QUY </w:t>
      </w:r>
      <w:bookmarkEnd w:id="5"/>
      <w:bookmarkEnd w:id="6"/>
      <w:r w:rsidR="00B62EE7" w:rsidRPr="00051B1C">
        <w:rPr>
          <w:rFonts w:eastAsia="DengXian" w:cs="Times New Roman"/>
          <w:b/>
          <w:szCs w:val="28"/>
          <w:lang w:eastAsia="zh-CN"/>
        </w:rPr>
        <w:t>CHẾ</w:t>
      </w:r>
    </w:p>
    <w:p w14:paraId="7B3A40A0" w14:textId="77777777" w:rsidR="00270434" w:rsidRPr="00051B1C" w:rsidRDefault="00B62EE7" w:rsidP="00270434">
      <w:pPr>
        <w:spacing w:before="0"/>
        <w:ind w:firstLine="0"/>
        <w:jc w:val="center"/>
        <w:rPr>
          <w:rFonts w:eastAsia="DengXian" w:cs="Times New Roman"/>
          <w:b/>
          <w:szCs w:val="28"/>
          <w:lang w:eastAsia="zh-CN"/>
        </w:rPr>
      </w:pPr>
      <w:r w:rsidRPr="00051B1C">
        <w:rPr>
          <w:rFonts w:eastAsia="DengXian" w:cs="Times New Roman"/>
          <w:b/>
          <w:szCs w:val="28"/>
          <w:lang w:eastAsia="zh-CN"/>
        </w:rPr>
        <w:t>T</w:t>
      </w:r>
      <w:r w:rsidR="00135049" w:rsidRPr="00051B1C">
        <w:rPr>
          <w:rFonts w:eastAsia="DengXian" w:cs="Times New Roman"/>
          <w:b/>
          <w:szCs w:val="28"/>
          <w:lang w:eastAsia="zh-CN"/>
        </w:rPr>
        <w:t>ổ chức t</w:t>
      </w:r>
      <w:r w:rsidR="00270434" w:rsidRPr="00051B1C">
        <w:rPr>
          <w:rFonts w:eastAsia="DengXian" w:cs="Times New Roman"/>
          <w:b/>
          <w:szCs w:val="28"/>
          <w:lang w:eastAsia="zh-CN"/>
        </w:rPr>
        <w:t>uyển dụng công chức cấp xã trên địa bàn tỉnh Hòa Bình</w:t>
      </w:r>
    </w:p>
    <w:p w14:paraId="04CE3B75" w14:textId="77777777" w:rsidR="00270434" w:rsidRPr="00051B1C" w:rsidRDefault="00270434" w:rsidP="00270434">
      <w:pPr>
        <w:spacing w:before="0"/>
        <w:ind w:firstLine="0"/>
        <w:jc w:val="center"/>
        <w:rPr>
          <w:rFonts w:eastAsia="DengXian" w:cs="Times New Roman"/>
          <w:i/>
          <w:szCs w:val="28"/>
          <w:lang w:eastAsia="zh-CN"/>
        </w:rPr>
      </w:pPr>
      <w:r w:rsidRPr="00051B1C">
        <w:rPr>
          <w:rFonts w:eastAsia="DengXian" w:cs="Times New Roman"/>
          <w:i/>
          <w:szCs w:val="28"/>
          <w:lang w:eastAsia="zh-CN"/>
        </w:rPr>
        <w:t>(Kèm theo Quyết định số         /202</w:t>
      </w:r>
      <w:r w:rsidR="00B62EE7" w:rsidRPr="00051B1C">
        <w:rPr>
          <w:rFonts w:eastAsia="DengXian" w:cs="Times New Roman"/>
          <w:i/>
          <w:szCs w:val="28"/>
          <w:lang w:eastAsia="zh-CN"/>
        </w:rPr>
        <w:t>3</w:t>
      </w:r>
      <w:r w:rsidRPr="00051B1C">
        <w:rPr>
          <w:rFonts w:eastAsia="DengXian" w:cs="Times New Roman"/>
          <w:i/>
          <w:szCs w:val="28"/>
          <w:lang w:eastAsia="zh-CN"/>
        </w:rPr>
        <w:t>/QĐ-UBND</w:t>
      </w:r>
    </w:p>
    <w:p w14:paraId="76CB9865" w14:textId="022CE05F" w:rsidR="00270434" w:rsidRPr="00051B1C" w:rsidRDefault="00270434" w:rsidP="00270434">
      <w:pPr>
        <w:spacing w:before="0"/>
        <w:ind w:firstLine="0"/>
        <w:jc w:val="center"/>
        <w:rPr>
          <w:rFonts w:eastAsia="DengXian" w:cs="Times New Roman"/>
          <w:i/>
          <w:szCs w:val="28"/>
          <w:lang w:eastAsia="zh-CN"/>
        </w:rPr>
      </w:pPr>
      <w:r w:rsidRPr="00051B1C">
        <w:rPr>
          <w:rFonts w:eastAsia="DengXian" w:cs="Times New Roman"/>
          <w:i/>
          <w:szCs w:val="28"/>
          <w:lang w:eastAsia="zh-CN"/>
        </w:rPr>
        <w:t>ngày       tháng</w:t>
      </w:r>
      <w:r w:rsidR="00B62EE7" w:rsidRPr="00051B1C">
        <w:rPr>
          <w:rFonts w:eastAsia="DengXian" w:cs="Times New Roman"/>
          <w:i/>
          <w:szCs w:val="28"/>
          <w:lang w:eastAsia="zh-CN"/>
        </w:rPr>
        <w:t xml:space="preserve">   </w:t>
      </w:r>
      <w:r w:rsidRPr="00051B1C">
        <w:rPr>
          <w:rFonts w:eastAsia="DengXian" w:cs="Times New Roman"/>
          <w:i/>
          <w:szCs w:val="28"/>
          <w:lang w:eastAsia="zh-CN"/>
        </w:rPr>
        <w:t xml:space="preserve"> </w:t>
      </w:r>
      <w:r w:rsidR="00EC5EF8" w:rsidRPr="00051B1C">
        <w:rPr>
          <w:rFonts w:eastAsia="DengXian" w:cs="Times New Roman"/>
          <w:i/>
          <w:szCs w:val="28"/>
          <w:lang w:eastAsia="zh-CN"/>
        </w:rPr>
        <w:t xml:space="preserve"> </w:t>
      </w:r>
      <w:r w:rsidRPr="00051B1C">
        <w:rPr>
          <w:rFonts w:eastAsia="DengXian" w:cs="Times New Roman"/>
          <w:i/>
          <w:szCs w:val="28"/>
          <w:lang w:eastAsia="zh-CN"/>
        </w:rPr>
        <w:t>năm 202</w:t>
      </w:r>
      <w:r w:rsidR="00B62EE7" w:rsidRPr="00051B1C">
        <w:rPr>
          <w:rFonts w:eastAsia="DengXian" w:cs="Times New Roman"/>
          <w:i/>
          <w:szCs w:val="28"/>
          <w:lang w:eastAsia="zh-CN"/>
        </w:rPr>
        <w:t>3</w:t>
      </w:r>
      <w:r w:rsidR="003C7277" w:rsidRPr="00051B1C">
        <w:rPr>
          <w:rFonts w:eastAsia="DengXian" w:cs="Times New Roman"/>
          <w:i/>
          <w:szCs w:val="28"/>
          <w:lang w:eastAsia="zh-CN"/>
        </w:rPr>
        <w:t xml:space="preserve"> </w:t>
      </w:r>
      <w:r w:rsidRPr="00051B1C">
        <w:rPr>
          <w:rFonts w:eastAsia="DengXian" w:cs="Times New Roman"/>
          <w:i/>
          <w:szCs w:val="28"/>
          <w:lang w:eastAsia="zh-CN"/>
        </w:rPr>
        <w:t>của Ủy ban nhân dân</w:t>
      </w:r>
      <w:r w:rsidR="00B62EE7" w:rsidRPr="00051B1C">
        <w:rPr>
          <w:rFonts w:eastAsia="DengXian" w:cs="Times New Roman"/>
          <w:i/>
          <w:szCs w:val="28"/>
          <w:lang w:eastAsia="zh-CN"/>
        </w:rPr>
        <w:t xml:space="preserve"> </w:t>
      </w:r>
      <w:r w:rsidRPr="00051B1C">
        <w:rPr>
          <w:rFonts w:eastAsia="DengXian" w:cs="Times New Roman"/>
          <w:i/>
          <w:szCs w:val="28"/>
          <w:lang w:eastAsia="zh-CN"/>
        </w:rPr>
        <w:t>tỉnh Hòa Bình)</w:t>
      </w:r>
    </w:p>
    <w:p w14:paraId="7BA250ED" w14:textId="77777777" w:rsidR="00270434" w:rsidRPr="00051B1C" w:rsidRDefault="00270434" w:rsidP="00270434">
      <w:pPr>
        <w:spacing w:before="0" w:line="144" w:lineRule="auto"/>
        <w:ind w:firstLine="0"/>
        <w:jc w:val="center"/>
        <w:rPr>
          <w:rFonts w:eastAsia="DengXian" w:cs="Times New Roman"/>
          <w:b/>
          <w:szCs w:val="28"/>
          <w:lang w:eastAsia="zh-CN"/>
        </w:rPr>
      </w:pPr>
      <w:r w:rsidRPr="00051B1C">
        <w:rPr>
          <w:rFonts w:eastAsia="DengXian" w:cs="Times New Roman"/>
          <w:b/>
          <w:szCs w:val="28"/>
          <w:lang w:eastAsia="zh-CN"/>
        </w:rPr>
        <w:t>––––––––––––––</w:t>
      </w:r>
    </w:p>
    <w:p w14:paraId="1D078637" w14:textId="77777777" w:rsidR="003C7277" w:rsidRPr="00051B1C" w:rsidRDefault="003C7277" w:rsidP="00E15B77">
      <w:pPr>
        <w:spacing w:before="100" w:after="100"/>
        <w:rPr>
          <w:rFonts w:eastAsia="DengXian" w:cs="Times New Roman"/>
          <w:kern w:val="28"/>
          <w:szCs w:val="28"/>
          <w:lang w:eastAsia="zh-CN"/>
        </w:rPr>
      </w:pPr>
      <w:bookmarkStart w:id="7" w:name="_Toc86227040"/>
      <w:bookmarkStart w:id="8" w:name="_Toc86740181"/>
      <w:bookmarkStart w:id="9" w:name="_Toc88136557"/>
      <w:bookmarkStart w:id="10" w:name="_Toc88297153"/>
      <w:bookmarkStart w:id="11" w:name="_Toc88429340"/>
      <w:bookmarkStart w:id="12" w:name="_Toc89756308"/>
      <w:bookmarkStart w:id="13" w:name="_Toc89938392"/>
    </w:p>
    <w:p w14:paraId="44B4B808" w14:textId="77777777" w:rsidR="00270434" w:rsidRPr="00CC775E" w:rsidRDefault="00270434" w:rsidP="00E15B77">
      <w:pPr>
        <w:spacing w:before="100" w:after="100"/>
        <w:ind w:firstLine="0"/>
        <w:jc w:val="center"/>
        <w:outlineLvl w:val="0"/>
        <w:rPr>
          <w:rFonts w:eastAsia="DengXian" w:cs="Times New Roman"/>
          <w:b/>
          <w:kern w:val="28"/>
          <w:szCs w:val="28"/>
          <w:lang w:eastAsia="zh-CN"/>
        </w:rPr>
      </w:pPr>
      <w:bookmarkStart w:id="14" w:name="_Toc148599123"/>
      <w:r w:rsidRPr="00CC775E">
        <w:rPr>
          <w:rFonts w:eastAsia="DengXian" w:cs="Times New Roman"/>
          <w:b/>
          <w:kern w:val="28"/>
          <w:szCs w:val="28"/>
          <w:lang w:eastAsia="zh-CN"/>
        </w:rPr>
        <w:t>Chương I</w:t>
      </w:r>
      <w:bookmarkEnd w:id="7"/>
      <w:bookmarkEnd w:id="8"/>
      <w:bookmarkEnd w:id="9"/>
      <w:bookmarkEnd w:id="10"/>
      <w:bookmarkEnd w:id="11"/>
      <w:bookmarkEnd w:id="12"/>
      <w:bookmarkEnd w:id="13"/>
      <w:bookmarkEnd w:id="14"/>
    </w:p>
    <w:p w14:paraId="6404F2C1" w14:textId="77777777" w:rsidR="00270434" w:rsidRPr="00CC775E" w:rsidRDefault="00270434" w:rsidP="00E15B77">
      <w:pPr>
        <w:spacing w:before="100" w:after="100"/>
        <w:ind w:firstLine="0"/>
        <w:jc w:val="center"/>
        <w:outlineLvl w:val="0"/>
        <w:rPr>
          <w:rFonts w:eastAsia="DengXian" w:cs="Times New Roman"/>
          <w:b/>
          <w:kern w:val="28"/>
          <w:szCs w:val="28"/>
          <w:lang w:eastAsia="zh-CN"/>
        </w:rPr>
      </w:pPr>
      <w:bookmarkStart w:id="15" w:name="_Toc86227041"/>
      <w:bookmarkStart w:id="16" w:name="_Toc86740182"/>
      <w:bookmarkStart w:id="17" w:name="_Toc88136558"/>
      <w:bookmarkStart w:id="18" w:name="_Toc88297154"/>
      <w:bookmarkStart w:id="19" w:name="_Toc88429341"/>
      <w:bookmarkStart w:id="20" w:name="_Toc89756309"/>
      <w:bookmarkStart w:id="21" w:name="_Toc89938393"/>
      <w:bookmarkStart w:id="22" w:name="_Toc148599124"/>
      <w:r w:rsidRPr="00CC775E">
        <w:rPr>
          <w:rFonts w:eastAsia="DengXian" w:cs="Times New Roman"/>
          <w:b/>
          <w:kern w:val="28"/>
          <w:szCs w:val="28"/>
          <w:lang w:eastAsia="zh-CN"/>
        </w:rPr>
        <w:t>QUY ĐỊNH CHUNG</w:t>
      </w:r>
      <w:bookmarkEnd w:id="15"/>
      <w:bookmarkEnd w:id="16"/>
      <w:bookmarkEnd w:id="17"/>
      <w:bookmarkEnd w:id="18"/>
      <w:bookmarkEnd w:id="19"/>
      <w:bookmarkEnd w:id="20"/>
      <w:bookmarkEnd w:id="21"/>
      <w:bookmarkEnd w:id="22"/>
    </w:p>
    <w:p w14:paraId="2CE1CCE0" w14:textId="77777777" w:rsidR="00B62EE7" w:rsidRPr="00CC775E" w:rsidRDefault="00B62EE7" w:rsidP="00E15B77">
      <w:pPr>
        <w:spacing w:before="100" w:after="100"/>
        <w:rPr>
          <w:rFonts w:eastAsia="DengXian" w:cs="Times New Roman"/>
          <w:kern w:val="28"/>
          <w:szCs w:val="28"/>
          <w:lang w:eastAsia="zh-CN"/>
        </w:rPr>
      </w:pPr>
      <w:bookmarkStart w:id="23" w:name="_Toc86227042"/>
      <w:bookmarkStart w:id="24" w:name="_Toc86740183"/>
      <w:bookmarkStart w:id="25" w:name="_Toc88136559"/>
      <w:bookmarkStart w:id="26" w:name="_Toc88297155"/>
      <w:bookmarkStart w:id="27" w:name="_Toc88429342"/>
      <w:bookmarkStart w:id="28" w:name="_Toc89756310"/>
      <w:bookmarkStart w:id="29" w:name="_Toc89938394"/>
    </w:p>
    <w:p w14:paraId="6D7D8364" w14:textId="77777777" w:rsidR="00B62EE7" w:rsidRPr="00CC775E" w:rsidRDefault="00B62EE7" w:rsidP="00E15B77">
      <w:pPr>
        <w:spacing w:before="100" w:after="100"/>
        <w:outlineLvl w:val="2"/>
        <w:rPr>
          <w:rFonts w:eastAsia="DengXian" w:cs="Times New Roman"/>
          <w:b/>
          <w:szCs w:val="28"/>
          <w:lang w:eastAsia="zh-CN"/>
        </w:rPr>
      </w:pPr>
      <w:bookmarkStart w:id="30" w:name="_Toc148599125"/>
      <w:r w:rsidRPr="00CC775E">
        <w:rPr>
          <w:rFonts w:eastAsia="DengXian" w:cs="Times New Roman"/>
          <w:b/>
          <w:szCs w:val="28"/>
          <w:lang w:eastAsia="zh-CN"/>
        </w:rPr>
        <w:t>Điều 1. Phạm vi điều chỉnh</w:t>
      </w:r>
      <w:bookmarkEnd w:id="30"/>
    </w:p>
    <w:p w14:paraId="03268141" w14:textId="5F614689" w:rsidR="00270434" w:rsidRPr="00CC775E" w:rsidRDefault="00B62EE7" w:rsidP="00E15B77">
      <w:pPr>
        <w:spacing w:before="100" w:after="100"/>
        <w:rPr>
          <w:rFonts w:eastAsia="DengXian" w:cs="Times New Roman"/>
          <w:szCs w:val="28"/>
          <w:lang w:eastAsia="zh-CN"/>
        </w:rPr>
      </w:pPr>
      <w:r w:rsidRPr="00CC775E">
        <w:rPr>
          <w:rFonts w:eastAsia="DengXian" w:cs="Times New Roman"/>
          <w:szCs w:val="28"/>
          <w:lang w:eastAsia="zh-CN"/>
        </w:rPr>
        <w:t xml:space="preserve">Văn bản này quy định về nguyên tắc, căn cứ, </w:t>
      </w:r>
      <w:r w:rsidR="00843F11" w:rsidRPr="00CC775E">
        <w:rPr>
          <w:rFonts w:eastAsia="DengXian" w:cs="Times New Roman"/>
          <w:szCs w:val="28"/>
          <w:lang w:eastAsia="zh-CN"/>
        </w:rPr>
        <w:t>hình thức</w:t>
      </w:r>
      <w:r w:rsidRPr="00CC775E">
        <w:rPr>
          <w:rFonts w:eastAsia="DengXian" w:cs="Times New Roman"/>
          <w:szCs w:val="28"/>
          <w:lang w:eastAsia="zh-CN"/>
        </w:rPr>
        <w:t>, điều kiện, chế độ ưu tiên, thẩm quyền, nội dung, trình tự, thủ tục tuyển dụng và tập sự, xếp lương sau tuyển dụng đối với công chức xã, phường, thị trấn (sau đây gọi chung là công chức cấp xã) trên địa bàn tỉnh Hòa Bình.</w:t>
      </w:r>
      <w:bookmarkEnd w:id="23"/>
      <w:bookmarkEnd w:id="24"/>
      <w:bookmarkEnd w:id="25"/>
      <w:bookmarkEnd w:id="26"/>
      <w:bookmarkEnd w:id="27"/>
      <w:bookmarkEnd w:id="28"/>
      <w:bookmarkEnd w:id="29"/>
    </w:p>
    <w:p w14:paraId="773939B5" w14:textId="77777777" w:rsidR="00B62EE7" w:rsidRPr="00CC775E" w:rsidRDefault="00B62EE7" w:rsidP="00E15B77">
      <w:pPr>
        <w:spacing w:before="100" w:after="100"/>
        <w:outlineLvl w:val="2"/>
        <w:rPr>
          <w:rFonts w:eastAsia="DengXian" w:cs="Times New Roman"/>
          <w:b/>
          <w:szCs w:val="28"/>
          <w:lang w:eastAsia="zh-CN"/>
        </w:rPr>
      </w:pPr>
      <w:bookmarkStart w:id="31" w:name="_Toc148599126"/>
      <w:r w:rsidRPr="00CC775E">
        <w:rPr>
          <w:rFonts w:eastAsia="DengXian" w:cs="Times New Roman"/>
          <w:b/>
          <w:szCs w:val="28"/>
          <w:lang w:eastAsia="zh-CN"/>
        </w:rPr>
        <w:t>Điều 2. Đối tượng áp dụng</w:t>
      </w:r>
      <w:bookmarkEnd w:id="31"/>
    </w:p>
    <w:p w14:paraId="6967BD34" w14:textId="3F6F662D" w:rsidR="00B62EE7" w:rsidRPr="00CC775E" w:rsidRDefault="00B62EE7" w:rsidP="00E15B77">
      <w:pPr>
        <w:spacing w:before="100" w:after="100"/>
        <w:rPr>
          <w:rFonts w:eastAsia="DengXian" w:cs="Times New Roman"/>
          <w:szCs w:val="28"/>
          <w:lang w:eastAsia="zh-CN"/>
        </w:rPr>
      </w:pPr>
      <w:r w:rsidRPr="00CC775E">
        <w:rPr>
          <w:rFonts w:eastAsia="DengXian" w:cs="Times New Roman"/>
          <w:szCs w:val="28"/>
          <w:lang w:eastAsia="zh-CN"/>
        </w:rPr>
        <w:t xml:space="preserve">1. Công chức cấp xã bao gồm các chức danh: </w:t>
      </w:r>
      <w:r w:rsidR="00FC119A" w:rsidRPr="00CC775E">
        <w:rPr>
          <w:rFonts w:eastAsia="DengXian" w:cs="Times New Roman"/>
          <w:szCs w:val="28"/>
          <w:lang w:eastAsia="zh-CN"/>
        </w:rPr>
        <w:t>Chỉ huy trưởng Ban Chỉ huy Quân sự</w:t>
      </w:r>
      <w:r w:rsidRPr="00CC775E">
        <w:rPr>
          <w:rFonts w:eastAsia="DengXian" w:cs="Times New Roman"/>
          <w:szCs w:val="28"/>
          <w:lang w:eastAsia="zh-CN"/>
        </w:rPr>
        <w:t>; Văn phòng - thống kê; Địa chính - nông nghiệp - xây dựng và môi trường (đối với xã); Địa chính - xây dựng - đô thị và môi trường (đối với phường, thị trấn); Tài chính - kế toán; Tư pháp - hộ tịch; Văn hóa - xã hội.</w:t>
      </w:r>
    </w:p>
    <w:p w14:paraId="4BD26CC0" w14:textId="77777777" w:rsidR="00B62EE7" w:rsidRPr="00CC775E" w:rsidRDefault="00B62EE7" w:rsidP="00E15B77">
      <w:pPr>
        <w:spacing w:before="100" w:after="100"/>
        <w:rPr>
          <w:rFonts w:eastAsia="DengXian" w:cs="Times New Roman"/>
          <w:szCs w:val="28"/>
          <w:lang w:eastAsia="zh-CN"/>
        </w:rPr>
      </w:pPr>
      <w:r w:rsidRPr="00CC775E">
        <w:rPr>
          <w:rFonts w:eastAsia="DengXian" w:cs="Times New Roman"/>
          <w:szCs w:val="28"/>
          <w:lang w:eastAsia="zh-CN"/>
        </w:rPr>
        <w:t>2. Việc tuyển dụng áp dụng đối với người tham gia dự tuyển các chức danh công chức cấp xã quy định tại Khoản 1 Điều này và các cơ quan, tổ chức, cá nhân được cơ quan nhà nước có thẩm quyền giao thực hiện nhiệm vụ tuyển dụng công chức cấp xã trên địa bàn tỉnh Hòa Bình.</w:t>
      </w:r>
    </w:p>
    <w:p w14:paraId="62A2DB10" w14:textId="77777777" w:rsidR="003C7277" w:rsidRPr="00CC775E" w:rsidRDefault="003C7277" w:rsidP="00E15B77">
      <w:pPr>
        <w:spacing w:before="100" w:after="100"/>
        <w:rPr>
          <w:rFonts w:eastAsia="DengXian" w:cs="Times New Roman"/>
          <w:kern w:val="28"/>
          <w:szCs w:val="28"/>
          <w:lang w:eastAsia="zh-CN"/>
        </w:rPr>
      </w:pPr>
    </w:p>
    <w:p w14:paraId="1CBAE26F" w14:textId="77777777" w:rsidR="00B62EE7" w:rsidRPr="00CC775E" w:rsidRDefault="00B62EE7" w:rsidP="00E15B77">
      <w:pPr>
        <w:spacing w:before="100" w:after="100"/>
        <w:ind w:firstLine="0"/>
        <w:jc w:val="center"/>
        <w:outlineLvl w:val="0"/>
        <w:rPr>
          <w:rFonts w:eastAsia="DengXian" w:cs="Times New Roman"/>
          <w:b/>
          <w:kern w:val="28"/>
          <w:szCs w:val="28"/>
          <w:lang w:eastAsia="zh-CN"/>
        </w:rPr>
      </w:pPr>
      <w:bookmarkStart w:id="32" w:name="_Toc148599127"/>
      <w:r w:rsidRPr="00CC775E">
        <w:rPr>
          <w:rFonts w:eastAsia="DengXian" w:cs="Times New Roman"/>
          <w:b/>
          <w:kern w:val="28"/>
          <w:szCs w:val="28"/>
          <w:lang w:eastAsia="zh-CN"/>
        </w:rPr>
        <w:t>Chương II</w:t>
      </w:r>
      <w:bookmarkEnd w:id="32"/>
    </w:p>
    <w:p w14:paraId="488D8C33" w14:textId="5C2DBD83" w:rsidR="00B62EE7" w:rsidRPr="00CC775E" w:rsidRDefault="00B62EE7" w:rsidP="00E15B77">
      <w:pPr>
        <w:spacing w:before="100" w:after="100"/>
        <w:ind w:firstLine="0"/>
        <w:jc w:val="center"/>
        <w:outlineLvl w:val="0"/>
        <w:rPr>
          <w:rFonts w:eastAsia="DengXian" w:cs="Times New Roman"/>
          <w:b/>
          <w:kern w:val="28"/>
          <w:szCs w:val="28"/>
          <w:lang w:eastAsia="zh-CN"/>
        </w:rPr>
      </w:pPr>
      <w:bookmarkStart w:id="33" w:name="_Toc148599128"/>
      <w:r w:rsidRPr="00CC775E">
        <w:rPr>
          <w:rFonts w:eastAsia="DengXian" w:cs="Times New Roman"/>
          <w:b/>
          <w:kern w:val="28"/>
          <w:szCs w:val="28"/>
          <w:lang w:eastAsia="zh-CN"/>
        </w:rPr>
        <w:t xml:space="preserve">NGUYÊN TẮC, CĂN CỨ, </w:t>
      </w:r>
      <w:r w:rsidR="00843F11" w:rsidRPr="00CC775E">
        <w:rPr>
          <w:rFonts w:eastAsia="DengXian" w:cs="Times New Roman"/>
          <w:b/>
          <w:kern w:val="28"/>
          <w:szCs w:val="28"/>
          <w:lang w:eastAsia="zh-CN"/>
        </w:rPr>
        <w:t>HÌNH THỨC</w:t>
      </w:r>
      <w:r w:rsidRPr="00CC775E">
        <w:rPr>
          <w:rFonts w:eastAsia="DengXian" w:cs="Times New Roman"/>
          <w:b/>
          <w:kern w:val="28"/>
          <w:szCs w:val="28"/>
          <w:lang w:eastAsia="zh-CN"/>
        </w:rPr>
        <w:t>, ĐIỀU KIỆN, ƯU TIÊN, THẨM QUYỀN TUYỂN DỤNG CÔNG CHỨC CẤP XÃ</w:t>
      </w:r>
      <w:bookmarkEnd w:id="33"/>
    </w:p>
    <w:p w14:paraId="000C50D0" w14:textId="77777777" w:rsidR="004A0B39" w:rsidRPr="00CC775E" w:rsidRDefault="004A0B39" w:rsidP="00E15B77">
      <w:pPr>
        <w:spacing w:before="100" w:after="100"/>
        <w:rPr>
          <w:rFonts w:eastAsia="DengXian" w:cs="Times New Roman"/>
          <w:kern w:val="28"/>
          <w:szCs w:val="28"/>
          <w:lang w:eastAsia="zh-CN"/>
        </w:rPr>
      </w:pPr>
    </w:p>
    <w:p w14:paraId="79484C20" w14:textId="465338E1" w:rsidR="00B62EE7" w:rsidRPr="00CC775E" w:rsidRDefault="00B62EE7" w:rsidP="00E15B77">
      <w:pPr>
        <w:spacing w:before="100" w:after="100"/>
        <w:outlineLvl w:val="2"/>
        <w:rPr>
          <w:rFonts w:eastAsia="DengXian" w:cs="Times New Roman"/>
          <w:b/>
          <w:szCs w:val="28"/>
          <w:lang w:eastAsia="zh-CN"/>
        </w:rPr>
      </w:pPr>
      <w:bookmarkStart w:id="34" w:name="_Toc148599129"/>
      <w:r w:rsidRPr="00CC775E">
        <w:rPr>
          <w:rFonts w:eastAsia="DengXian" w:cs="Times New Roman"/>
          <w:b/>
          <w:szCs w:val="28"/>
          <w:lang w:eastAsia="zh-CN"/>
        </w:rPr>
        <w:t xml:space="preserve">Điều 3. </w:t>
      </w:r>
      <w:r w:rsidR="00AB1BD0" w:rsidRPr="00CC775E">
        <w:rPr>
          <w:rFonts w:eastAsia="DengXian" w:cs="Times New Roman"/>
          <w:b/>
          <w:szCs w:val="28"/>
          <w:lang w:eastAsia="zh-CN"/>
        </w:rPr>
        <w:t>C</w:t>
      </w:r>
      <w:r w:rsidRPr="00CC775E">
        <w:rPr>
          <w:rFonts w:eastAsia="DengXian" w:cs="Times New Roman"/>
          <w:b/>
          <w:szCs w:val="28"/>
          <w:lang w:eastAsia="zh-CN"/>
        </w:rPr>
        <w:t>ăn cứ tuyển dụng</w:t>
      </w:r>
      <w:bookmarkEnd w:id="34"/>
    </w:p>
    <w:p w14:paraId="659D7264" w14:textId="7F122195"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Việc tuyển dụng công chức cấp xã phải bảo đảm công khai, minh bạch, công bằng, khách quan, đúng pháp luật; thực hiện </w:t>
      </w:r>
      <w:r w:rsidR="00F511DB"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3 Nghị định số 138/2020/NĐ-CP ngày 27 tháng 11 năm 2020 của Chính phủ, cụ thể như sau:</w:t>
      </w:r>
    </w:p>
    <w:p w14:paraId="643A4F7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Việc tuyển dụng công chức phải căn cứ vào yêu cầu nhiệm vụ, vị trí việc làm và chỉ tiêu biên chế.</w:t>
      </w:r>
    </w:p>
    <w:p w14:paraId="2C06E8E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2. Cơ quan có thẩm quyền tuyển dụng công chức xây dựng kế hoạch tuyển dụng, báo cáo cơ quan quản lý công chức phê duyệt để làm căn cứ tuyển dụng trước mỗi kỳ tuyển dụng. Nội dung kế hoạch tuyển dụng bao gồm:</w:t>
      </w:r>
    </w:p>
    <w:p w14:paraId="20220F55"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Số lượng biên chế công chức được cấp có thẩm quyền giao và số lượng biên chế chưa sử dụng của cơ quan sử dụng công chức;</w:t>
      </w:r>
    </w:p>
    <w:p w14:paraId="55B2FDCE"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Số lượng biên chế cần tuyển ở từng vị trí việc làm;</w:t>
      </w:r>
    </w:p>
    <w:p w14:paraId="4EBF9E14"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Số lượng vị trí việc làm cần tuyển đối với người dân tộc thiểu số (nếu có), trong đó xác định rõ chỉ tiêu, cơ cấu dân tộc cần tuyển;</w:t>
      </w:r>
    </w:p>
    <w:p w14:paraId="282041BB"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Số lượng vị trí việc làm thực hiện xét tuyển (nếu có) đối với từng nhóm đối tượng: Người cam kết tình nguyện làm việc từ 05 năm trở lên ở vùng có điều kiện kinh tế - xã hội đặc biệt khó khăn; người học theo chế độ cử tuyển theo quy định của </w:t>
      </w:r>
      <w:hyperlink r:id="rId11" w:tgtFrame="_blank" w:history="1">
        <w:r w:rsidRPr="00CC775E">
          <w:rPr>
            <w:rStyle w:val="Hyperlink"/>
            <w:rFonts w:eastAsia="DengXian" w:cs="Times New Roman"/>
            <w:color w:val="auto"/>
            <w:kern w:val="28"/>
            <w:szCs w:val="28"/>
            <w:u w:val="none"/>
            <w:lang w:eastAsia="zh-CN"/>
          </w:rPr>
          <w:t>Luật Giáo dục</w:t>
        </w:r>
      </w:hyperlink>
      <w:r w:rsidRPr="00CC775E">
        <w:rPr>
          <w:rFonts w:eastAsia="DengXian" w:cs="Times New Roman"/>
          <w:kern w:val="28"/>
          <w:szCs w:val="28"/>
          <w:lang w:eastAsia="zh-CN"/>
        </w:rPr>
        <w:t>, sau khi tốt nghiệp về công tác tại địa phương nơi cử đi học; sinh viên tốt nghiệp xuất sắc, nhà khoa học trẻ tài năng;</w:t>
      </w:r>
    </w:p>
    <w:p w14:paraId="78865BF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Tiêu chuẩn, điều kiện đăng ký dự tuyển ở từng vị trí việc làm;</w:t>
      </w:r>
    </w:p>
    <w:p w14:paraId="5582823F"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Hình thức và nội dung thi tuyển hoặc xét tuyển;</w:t>
      </w:r>
    </w:p>
    <w:p w14:paraId="0ACB863A"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Các nội dung khác (nếu có).</w:t>
      </w:r>
    </w:p>
    <w:p w14:paraId="3CE922A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Kế hoạch tuyển dụng khi xét tuyển đối với nhóm đối tượng là sinh viên tốt nghiệp xuất sắc, nhà khoa học trẻ tài năng thực hiện theo quy định của Chính phủ về chính sách thu hút, tạo nguồn cán bộ từ sinh viên tốt nghiệp xuất sắc, cán bộ khoa học trẻ.</w:t>
      </w:r>
    </w:p>
    <w:p w14:paraId="56E35ABA" w14:textId="2D652594" w:rsidR="00270434"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Người đủ điều kiện tham gia dự tuyển chỉ được đăng ký dự thi tuyển hoặc xét tuyển vào một chức danh công chức cấp xã của một lần tuyển dụng trong phạm vi một huyện, thành phố và không bảo lưu kết quả thi tuyển hoặc xét tuyển cho lần tuyển dụng sau.</w:t>
      </w:r>
    </w:p>
    <w:p w14:paraId="6B1C6749" w14:textId="1636BCB8" w:rsidR="00B62EE7" w:rsidRPr="00CC775E" w:rsidRDefault="00B62EE7" w:rsidP="00E15B77">
      <w:pPr>
        <w:spacing w:before="100" w:after="100"/>
        <w:outlineLvl w:val="2"/>
        <w:rPr>
          <w:rFonts w:eastAsia="DengXian" w:cs="Times New Roman"/>
          <w:b/>
          <w:szCs w:val="28"/>
          <w:lang w:eastAsia="zh-CN"/>
        </w:rPr>
      </w:pPr>
      <w:bookmarkStart w:id="35" w:name="_Toc148599130"/>
      <w:r w:rsidRPr="00CC775E">
        <w:rPr>
          <w:rFonts w:eastAsia="DengXian" w:cs="Times New Roman"/>
          <w:b/>
          <w:szCs w:val="28"/>
          <w:lang w:eastAsia="zh-CN"/>
        </w:rPr>
        <w:t xml:space="preserve">Điều 4. </w:t>
      </w:r>
      <w:r w:rsidR="00E64C98" w:rsidRPr="00CC775E">
        <w:rPr>
          <w:rFonts w:eastAsia="DengXian" w:cs="Times New Roman"/>
          <w:b/>
          <w:szCs w:val="28"/>
          <w:lang w:eastAsia="zh-CN"/>
        </w:rPr>
        <w:t xml:space="preserve">Hình </w:t>
      </w:r>
      <w:r w:rsidRPr="00CC775E">
        <w:rPr>
          <w:rFonts w:eastAsia="DengXian" w:cs="Times New Roman"/>
          <w:b/>
          <w:szCs w:val="28"/>
          <w:lang w:eastAsia="zh-CN"/>
        </w:rPr>
        <w:t>thức tuyển dụng</w:t>
      </w:r>
      <w:bookmarkEnd w:id="35"/>
    </w:p>
    <w:p w14:paraId="3BB353EE"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trên cơ sở quy định tại Điều 13 Nghị định số 33/2023/NĐ-CP ngày 10 tháng 6 năm 2023, Điều 10 Nghị định số 138/2020/NĐ-CP ngày 27 tháng 11 năm 2020 của Chính phủ, cụ thể như sau:</w:t>
      </w:r>
    </w:p>
    <w:p w14:paraId="69A7A767" w14:textId="5A84A86E"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Thực hiện tuyển dụng bằng </w:t>
      </w:r>
      <w:r w:rsidR="00843F11" w:rsidRPr="00CC775E">
        <w:rPr>
          <w:rFonts w:eastAsia="DengXian" w:cs="Times New Roman"/>
          <w:kern w:val="28"/>
          <w:szCs w:val="28"/>
          <w:lang w:eastAsia="zh-CN"/>
        </w:rPr>
        <w:t>hình thức</w:t>
      </w:r>
      <w:r w:rsidRPr="00CC775E">
        <w:rPr>
          <w:rFonts w:eastAsia="DengXian" w:cs="Times New Roman"/>
          <w:kern w:val="28"/>
          <w:szCs w:val="28"/>
          <w:lang w:eastAsia="zh-CN"/>
        </w:rPr>
        <w:t xml:space="preserve"> thi tuyển đối với người đăng ký dự tuyển các chức danh công chức cấp xã: Văn phòng - thống kê; Địa chính - nông nghiệp - xây dựng và môi trường (đối với xã); Địa chính - xây dựng - đô thị và môi trường (đối với phường, thị trấn); Tài chính - kế toán; Tư pháp - hộ tịch; Văn hóa - xã hội.</w:t>
      </w:r>
    </w:p>
    <w:p w14:paraId="5FCE015E" w14:textId="2C5BD3B8"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2. Thực hiện tuyển dụng bằng </w:t>
      </w:r>
      <w:r w:rsidR="00843F11" w:rsidRPr="00CC775E">
        <w:rPr>
          <w:rFonts w:eastAsia="DengXian" w:cs="Times New Roman"/>
          <w:kern w:val="28"/>
          <w:szCs w:val="28"/>
          <w:lang w:eastAsia="zh-CN"/>
        </w:rPr>
        <w:t>hình thức</w:t>
      </w:r>
      <w:r w:rsidRPr="00CC775E">
        <w:rPr>
          <w:rFonts w:eastAsia="DengXian" w:cs="Times New Roman"/>
          <w:kern w:val="28"/>
          <w:szCs w:val="28"/>
          <w:lang w:eastAsia="zh-CN"/>
        </w:rPr>
        <w:t xml:space="preserve"> xét tuyển chức danh công chức Chỉ huy trưởng Ban Chỉ huy Quân sự cấp xã theo quy định của pháp luật chuyên ngành về quân sự đối với người đăng ký dự tuyển có đủ điều kiện, tiêu chuẩn thực hiện nhiệm vụ quân sự, quốc phòng theo quy định của pháp luật.</w:t>
      </w:r>
    </w:p>
    <w:p w14:paraId="7D176303" w14:textId="041459E1"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3. Thực hiện tuyển dụng bằng </w:t>
      </w:r>
      <w:r w:rsidR="00843F11" w:rsidRPr="00CC775E">
        <w:rPr>
          <w:rFonts w:eastAsia="DengXian" w:cs="Times New Roman"/>
          <w:kern w:val="28"/>
          <w:szCs w:val="28"/>
          <w:lang w:eastAsia="zh-CN"/>
        </w:rPr>
        <w:t>hình thức</w:t>
      </w:r>
      <w:r w:rsidRPr="00CC775E">
        <w:rPr>
          <w:rFonts w:eastAsia="DengXian" w:cs="Times New Roman"/>
          <w:kern w:val="28"/>
          <w:szCs w:val="28"/>
          <w:lang w:eastAsia="zh-CN"/>
        </w:rPr>
        <w:t xml:space="preserve"> xét tuyển các chức danh công chức cấp xã quy định tại khoản 1 Điều này đối với các trường hợp quy định tại Điều 10 </w:t>
      </w:r>
      <w:r w:rsidRPr="00CC775E">
        <w:rPr>
          <w:rFonts w:eastAsia="DengXian" w:cs="Times New Roman"/>
          <w:kern w:val="28"/>
          <w:szCs w:val="28"/>
          <w:lang w:eastAsia="zh-CN"/>
        </w:rPr>
        <w:lastRenderedPageBreak/>
        <w:t>Nghị định số 138/2020/NĐ-CP ngày 27 tháng 11 năm 2020 của Chính phủ, cụ thể như sau:</w:t>
      </w:r>
    </w:p>
    <w:p w14:paraId="053E719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Người cam kết tình nguyện làm việc từ 05 năm trở lên ở vùng có điều kiện kinh tế - xã hội đặc biệt khó khăn;</w:t>
      </w:r>
    </w:p>
    <w:p w14:paraId="4797646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học theo chế độ cử tuyển theo quy định của </w:t>
      </w:r>
      <w:bookmarkStart w:id="36" w:name="tvpllink_fdanjboppw_1"/>
      <w:r w:rsidRPr="00CC775E">
        <w:rPr>
          <w:rFonts w:eastAsia="DengXian" w:cs="Times New Roman"/>
          <w:kern w:val="28"/>
          <w:szCs w:val="28"/>
          <w:lang w:eastAsia="zh-CN"/>
        </w:rPr>
        <w:fldChar w:fldCharType="begin"/>
      </w:r>
      <w:r w:rsidRPr="00CC775E">
        <w:rPr>
          <w:rFonts w:eastAsia="DengXian" w:cs="Times New Roman"/>
          <w:kern w:val="28"/>
          <w:szCs w:val="28"/>
          <w:lang w:eastAsia="zh-CN"/>
        </w:rPr>
        <w:instrText xml:space="preserve"> HYPERLINK "https://thuvienphapluat.vn/van-ban/Giao-duc/Luat-giao-duc-2019-367665.aspx" \t "_blank" </w:instrText>
      </w:r>
      <w:r w:rsidRPr="00CC775E">
        <w:rPr>
          <w:rFonts w:eastAsia="DengXian" w:cs="Times New Roman"/>
          <w:kern w:val="28"/>
          <w:szCs w:val="28"/>
          <w:lang w:eastAsia="zh-CN"/>
        </w:rPr>
      </w:r>
      <w:r w:rsidRPr="00CC775E">
        <w:rPr>
          <w:rFonts w:eastAsia="DengXian" w:cs="Times New Roman"/>
          <w:kern w:val="28"/>
          <w:szCs w:val="28"/>
          <w:lang w:eastAsia="zh-CN"/>
        </w:rPr>
        <w:fldChar w:fldCharType="separate"/>
      </w:r>
      <w:r w:rsidRPr="00CC775E">
        <w:rPr>
          <w:rStyle w:val="Hyperlink"/>
          <w:rFonts w:eastAsia="DengXian" w:cs="Times New Roman"/>
          <w:color w:val="auto"/>
          <w:kern w:val="28"/>
          <w:szCs w:val="28"/>
          <w:u w:val="none"/>
          <w:lang w:eastAsia="zh-CN"/>
        </w:rPr>
        <w:t>Luật Giáo dục</w:t>
      </w:r>
      <w:r w:rsidRPr="00CC775E">
        <w:rPr>
          <w:rFonts w:eastAsia="DengXian" w:cs="Times New Roman"/>
          <w:kern w:val="28"/>
          <w:szCs w:val="28"/>
          <w:lang w:eastAsia="zh-CN"/>
        </w:rPr>
        <w:fldChar w:fldCharType="end"/>
      </w:r>
      <w:bookmarkEnd w:id="36"/>
      <w:r w:rsidRPr="00CC775E">
        <w:rPr>
          <w:rFonts w:eastAsia="DengXian" w:cs="Times New Roman"/>
          <w:kern w:val="28"/>
          <w:szCs w:val="28"/>
          <w:lang w:eastAsia="zh-CN"/>
        </w:rPr>
        <w:t>, sau khi tốt nghiệp về công tác tại địa phương nơi cử đi học;</w:t>
      </w:r>
    </w:p>
    <w:p w14:paraId="15F2802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Sinh viên tốt nghiệp xuất sắc, nhà khoa học trẻ tài năng (Việc tuyển dụng đối với nhóm đối tượng sinh viên tốt nghiệp xuất sắc, nhà khoa học trẻ tài năng được thực hiện theo quy định của Chính phủ về chính sách thu hút, tạo nguồn cán bộ từ sinh viên tốt nghiệp xuất sắc, cán bộ khoa học trẻ).</w:t>
      </w:r>
    </w:p>
    <w:p w14:paraId="132B4ABD" w14:textId="2F4AAB3D" w:rsidR="00B62EE7" w:rsidRPr="00CC775E" w:rsidRDefault="00B62EE7" w:rsidP="00E15B77">
      <w:pPr>
        <w:spacing w:before="100" w:after="100"/>
        <w:rPr>
          <w:rFonts w:eastAsia="DengXian" w:cs="Times New Roman"/>
          <w:kern w:val="28"/>
          <w:szCs w:val="28"/>
          <w:lang w:eastAsia="zh-CN"/>
        </w:rPr>
      </w:pPr>
      <w:bookmarkStart w:id="37" w:name="dieu_14"/>
      <w:r w:rsidRPr="00CC775E">
        <w:rPr>
          <w:rFonts w:eastAsia="DengXian" w:cs="Times New Roman"/>
          <w:bCs/>
          <w:kern w:val="28"/>
          <w:szCs w:val="28"/>
          <w:lang w:eastAsia="zh-CN"/>
        </w:rPr>
        <w:t>4. Tiếp nhận vào làm công chức cấp xã</w:t>
      </w:r>
      <w:bookmarkEnd w:id="37"/>
      <w:r w:rsidRPr="00CC775E">
        <w:rPr>
          <w:rFonts w:eastAsia="DengXian" w:cs="Times New Roman"/>
          <w:kern w:val="28"/>
          <w:szCs w:val="28"/>
          <w:lang w:eastAsia="zh-CN"/>
        </w:rPr>
        <w:t xml:space="preserve"> đối với các trường hợp quy định tại Điều 5</w:t>
      </w:r>
      <w:r w:rsidR="00796885" w:rsidRPr="00CC775E">
        <w:rPr>
          <w:rFonts w:eastAsia="DengXian" w:cs="Times New Roman"/>
          <w:kern w:val="28"/>
          <w:szCs w:val="28"/>
          <w:lang w:eastAsia="zh-CN"/>
        </w:rPr>
        <w:t>1</w:t>
      </w:r>
      <w:r w:rsidRPr="00CC775E">
        <w:rPr>
          <w:rFonts w:eastAsia="DengXian" w:cs="Times New Roman"/>
          <w:kern w:val="28"/>
          <w:szCs w:val="28"/>
          <w:lang w:eastAsia="zh-CN"/>
        </w:rPr>
        <w:t xml:space="preserve"> Quy chế này.</w:t>
      </w:r>
    </w:p>
    <w:p w14:paraId="7EDEDDB8" w14:textId="77777777" w:rsidR="00B62EE7" w:rsidRPr="00CC775E" w:rsidRDefault="00B62EE7" w:rsidP="00E15B77">
      <w:pPr>
        <w:spacing w:before="100" w:after="100"/>
        <w:outlineLvl w:val="2"/>
        <w:rPr>
          <w:rFonts w:eastAsia="DengXian" w:cs="Times New Roman"/>
          <w:b/>
          <w:szCs w:val="28"/>
          <w:lang w:eastAsia="zh-CN"/>
        </w:rPr>
      </w:pPr>
      <w:bookmarkStart w:id="38" w:name="_Toc148599131"/>
      <w:r w:rsidRPr="00CC775E">
        <w:rPr>
          <w:rFonts w:eastAsia="DengXian" w:cs="Times New Roman"/>
          <w:b/>
          <w:szCs w:val="28"/>
          <w:lang w:eastAsia="zh-CN"/>
        </w:rPr>
        <w:t>Điều 5. Điều kiện đăng ký dự tuyển</w:t>
      </w:r>
      <w:bookmarkEnd w:id="38"/>
    </w:p>
    <w:p w14:paraId="46ECCA5D"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36 Luật Cán bộ, công chức và điểm đ khoản 20 Điều 1 Luật sửa đổi, bổ sung một số điều của Luật cán bộ, công chức và Luật Viên chức, cụ thể như sau:</w:t>
      </w:r>
    </w:p>
    <w:p w14:paraId="051C28A2"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Người có đủ các điều kiện sau đây không phân biệt dân tộc, nam nữ, thành phần xã hội, tín ngưỡng, tôn giáo được đăng ký dự tuyển công chức:</w:t>
      </w:r>
    </w:p>
    <w:p w14:paraId="244F6FF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Có một quốc tịch là quốc tịch Việt Nam;</w:t>
      </w:r>
    </w:p>
    <w:p w14:paraId="168761E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Đủ 18 tuổi trở lên;</w:t>
      </w:r>
    </w:p>
    <w:p w14:paraId="62C28D9D"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Có đơn dự tuyển; có lý lịch rõ ràng;</w:t>
      </w:r>
    </w:p>
    <w:p w14:paraId="5CBFA59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Có văn bằng, chứng chỉ phù hợp;</w:t>
      </w:r>
    </w:p>
    <w:p w14:paraId="3F3F63DF"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Có phẩm chất chính trị, đạo đức tốt;</w:t>
      </w:r>
    </w:p>
    <w:p w14:paraId="7DE744B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Đủ sức khỏe để thực hiện nhiệm vụ;</w:t>
      </w:r>
    </w:p>
    <w:p w14:paraId="2C431C9C"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Các điều kiện khác theo yêu cầu của vị trí dự tuyển.</w:t>
      </w:r>
    </w:p>
    <w:p w14:paraId="25AD4C2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Những người sau đây không được đăng ký dự tuyển công chức:</w:t>
      </w:r>
    </w:p>
    <w:p w14:paraId="044EAECA"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Không cư trú tại Việt Nam;</w:t>
      </w:r>
    </w:p>
    <w:p w14:paraId="59942737"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Mất hoặc bị hạn chế năng lực hành vi dân sự;</w:t>
      </w:r>
    </w:p>
    <w:p w14:paraId="23B14CC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Đang bị truy cứu trách nhiệm hình sự; đang chấp hành hoặc đã chấp hành xong bản án, quyết định về hình sự của Tòa án mà chưa được xóa án tích; đang bị áp dụng biện pháp xử lý hành chính đưa vào cơ sở cai nghiện bắt buộc, đưa vào cơ sở giáo dục bắt buộc.</w:t>
      </w:r>
    </w:p>
    <w:p w14:paraId="63DB92C2" w14:textId="23FBE530"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3. Ngoài các điều kiện đăng ký dự tuyển quy định tại khoản 1 Điều này, chức danh Chỉ huy trưởng Quân sự cấp xã phải đáp ứng đủ các tiêu chuẩn tuyển chọn theo quy định tại </w:t>
      </w:r>
      <w:r w:rsidR="00843F11" w:rsidRPr="00CC775E">
        <w:rPr>
          <w:rFonts w:eastAsia="DengXian" w:cs="Times New Roman"/>
          <w:kern w:val="28"/>
          <w:szCs w:val="28"/>
          <w:lang w:eastAsia="zh-CN"/>
        </w:rPr>
        <w:t xml:space="preserve">khoản 2 </w:t>
      </w:r>
      <w:r w:rsidRPr="00CC775E">
        <w:rPr>
          <w:rFonts w:eastAsia="DengXian" w:cs="Times New Roman"/>
          <w:kern w:val="28"/>
          <w:szCs w:val="28"/>
          <w:lang w:eastAsia="zh-CN"/>
        </w:rPr>
        <w:t>Điều 7, khoản 1 Điều 10 và khoản 2 Điều 13 Nghị định số 33/2023/NĐ-CP ngày 10 tháng 6 năm 2023, của Chính phủ.</w:t>
      </w:r>
    </w:p>
    <w:p w14:paraId="799A1136" w14:textId="77777777" w:rsidR="00B62EE7" w:rsidRPr="00CC775E" w:rsidRDefault="00B62EE7" w:rsidP="00E15B77">
      <w:pPr>
        <w:spacing w:before="100" w:after="100"/>
        <w:outlineLvl w:val="2"/>
        <w:rPr>
          <w:rFonts w:eastAsia="DengXian" w:cs="Times New Roman"/>
          <w:b/>
          <w:szCs w:val="28"/>
          <w:lang w:eastAsia="zh-CN"/>
        </w:rPr>
      </w:pPr>
      <w:bookmarkStart w:id="39" w:name="_Toc148599132"/>
      <w:r w:rsidRPr="00CC775E">
        <w:rPr>
          <w:rFonts w:eastAsia="DengXian" w:cs="Times New Roman"/>
          <w:b/>
          <w:szCs w:val="28"/>
          <w:lang w:eastAsia="zh-CN"/>
        </w:rPr>
        <w:t>Điều 6. Ưu tiên trong tuyển dụng</w:t>
      </w:r>
      <w:bookmarkEnd w:id="39"/>
    </w:p>
    <w:p w14:paraId="269344AC" w14:textId="330658E3"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 xml:space="preserve">Thực hiện </w:t>
      </w:r>
      <w:r w:rsidR="00B85209"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 xml:space="preserve">quy định tại </w:t>
      </w:r>
      <w:r w:rsidRPr="00CC775E">
        <w:rPr>
          <w:rFonts w:eastAsia="DengXian" w:cs="Times New Roman"/>
          <w:szCs w:val="28"/>
          <w:lang w:eastAsia="zh-CN"/>
        </w:rPr>
        <w:t>Điều 5 Nghị định số 138/2020/NĐ-CP ngày 27 tháng 11 năm 2020 và khoản 3 Điều 13 Nghị định số 33/2023/NĐ-CP ngày 10/6/2023 của Chính phủ,</w:t>
      </w:r>
      <w:r w:rsidRPr="00CC775E">
        <w:rPr>
          <w:rFonts w:eastAsia="DengXian" w:cs="Times New Roman"/>
          <w:kern w:val="28"/>
          <w:szCs w:val="28"/>
          <w:lang w:eastAsia="zh-CN"/>
        </w:rPr>
        <w:t xml:space="preserve"> cụ thể như sau:</w:t>
      </w:r>
    </w:p>
    <w:p w14:paraId="7ABE3E4B"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Đối tượng và điểm ưu tiên trong thi tuyển hoặc xét tuyển:</w:t>
      </w:r>
    </w:p>
    <w:p w14:paraId="6F68ABD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Anh hùng Lực lượng vũ trang, Anh hùng Lao động, thương binh, người hưởng chính sách như thương binh, thương binh loại B: Được cộng 7,5 điểm vào kết quả điểm vòng 2;</w:t>
      </w:r>
    </w:p>
    <w:p w14:paraId="1D956D3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con liệt sĩ, con thương binh, con bệnh binh, con của người hưởng chính sách như thương binh, con của thương binh loại B, con đẻ của người hoạt động kháng chiến bị nhiễm chất độc hóa học, con Anh hùng Lực lượng vũ trang, con Anh hùng Lao động: Được cộng 5 điểm vào kết quả điểm vòng 2;</w:t>
      </w:r>
    </w:p>
    <w:p w14:paraId="088A9DB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Người hoàn thành nghĩa vụ quân sự, nghĩa vụ tham gia công an nhân dân, đội viên thanh niên xung phong: Được cộng 2,5 điểm vào kết quả điểm vòng 2.</w:t>
      </w:r>
    </w:p>
    <w:p w14:paraId="48D014D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Đội viên trí thức trẻ tình nguyện tham gia phát triển nông thôn, miền núi và người hoạt động không chuyên trách ở cấp xã từ đủ 24 tháng trở lên đã được đánh giá xếp loại hoàn thành nhiệm vụ trở lên được cộng 2,5 điểm vào kết quả điểm vòng 2.</w:t>
      </w:r>
    </w:p>
    <w:p w14:paraId="71BC8D3D"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Trường hợp người dự thi tuyển hoặc dự xét tuyển thuộc nhiều diện ưu tiên quy định tại khoản 1 Điều này thì chỉ được cộng điểm ưu tiên cao nhất vào kết quả điểm vòng 2.</w:t>
      </w:r>
    </w:p>
    <w:p w14:paraId="69835724" w14:textId="77777777" w:rsidR="00B62EE7" w:rsidRPr="00CC775E" w:rsidRDefault="00B62EE7" w:rsidP="00E15B77">
      <w:pPr>
        <w:spacing w:before="100" w:after="100"/>
        <w:outlineLvl w:val="2"/>
        <w:rPr>
          <w:rFonts w:eastAsia="DengXian" w:cs="Times New Roman"/>
          <w:b/>
          <w:szCs w:val="28"/>
          <w:lang w:eastAsia="zh-CN"/>
        </w:rPr>
      </w:pPr>
      <w:bookmarkStart w:id="40" w:name="_Toc148599133"/>
      <w:r w:rsidRPr="00CC775E">
        <w:rPr>
          <w:rFonts w:eastAsia="DengXian" w:cs="Times New Roman"/>
          <w:b/>
          <w:szCs w:val="28"/>
          <w:lang w:eastAsia="zh-CN"/>
        </w:rPr>
        <w:t>Điều 7. Thẩm quyền tuyển dụng công chức cấp xã và tiếp nhận vào làm công chức cấp xã</w:t>
      </w:r>
      <w:bookmarkEnd w:id="40"/>
    </w:p>
    <w:p w14:paraId="6EB2F53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15 Nghị định số 33/2023/NĐ-CP ngày 10/6/2023 của Chính phủ; cụ thể như sau:</w:t>
      </w:r>
    </w:p>
    <w:p w14:paraId="62752EF7" w14:textId="77777777" w:rsidR="00B62EE7" w:rsidRPr="00CC775E" w:rsidRDefault="00B62EE7" w:rsidP="00E15B77">
      <w:pPr>
        <w:spacing w:before="100" w:after="100"/>
        <w:rPr>
          <w:rFonts w:eastAsia="DengXian" w:cs="Times New Roman"/>
          <w:bCs/>
          <w:kern w:val="28"/>
          <w:szCs w:val="28"/>
          <w:lang w:eastAsia="zh-CN"/>
        </w:rPr>
      </w:pPr>
      <w:r w:rsidRPr="00CC775E">
        <w:rPr>
          <w:rFonts w:eastAsia="DengXian" w:cs="Times New Roman"/>
          <w:bCs/>
          <w:kern w:val="28"/>
          <w:szCs w:val="28"/>
          <w:lang w:eastAsia="zh-CN"/>
        </w:rPr>
        <w:t>Chủ tịch Ủy ban nhân dân cấp huyện có thẩm quyền tuyển dụng công chức cấp xã và tiếp nhận vào làm công chức cấp xã.</w:t>
      </w:r>
    </w:p>
    <w:p w14:paraId="4FE25BFC" w14:textId="77777777" w:rsidR="004A0B39" w:rsidRPr="00CC775E" w:rsidRDefault="004A0B39" w:rsidP="00E15B77">
      <w:pPr>
        <w:spacing w:before="100" w:after="100"/>
        <w:rPr>
          <w:rFonts w:eastAsia="DengXian" w:cs="Times New Roman"/>
          <w:kern w:val="28"/>
          <w:szCs w:val="28"/>
          <w:lang w:eastAsia="zh-CN"/>
        </w:rPr>
      </w:pPr>
    </w:p>
    <w:p w14:paraId="4497B5BD" w14:textId="77777777" w:rsidR="00B62EE7" w:rsidRPr="00CC775E" w:rsidRDefault="00B62EE7" w:rsidP="00E15B77">
      <w:pPr>
        <w:spacing w:before="100" w:after="100"/>
        <w:ind w:firstLine="0"/>
        <w:jc w:val="center"/>
        <w:outlineLvl w:val="0"/>
        <w:rPr>
          <w:rFonts w:eastAsia="DengXian" w:cs="Times New Roman"/>
          <w:b/>
          <w:kern w:val="28"/>
          <w:szCs w:val="28"/>
          <w:lang w:eastAsia="zh-CN"/>
        </w:rPr>
      </w:pPr>
      <w:bookmarkStart w:id="41" w:name="chuong_1"/>
      <w:bookmarkStart w:id="42" w:name="_Toc148599134"/>
      <w:r w:rsidRPr="00CC775E">
        <w:rPr>
          <w:rFonts w:eastAsia="DengXian" w:cs="Times New Roman"/>
          <w:b/>
          <w:kern w:val="28"/>
          <w:szCs w:val="28"/>
          <w:lang w:eastAsia="zh-CN"/>
        </w:rPr>
        <w:t>Chương I</w:t>
      </w:r>
      <w:bookmarkEnd w:id="41"/>
      <w:r w:rsidRPr="00CC775E">
        <w:rPr>
          <w:rFonts w:eastAsia="DengXian" w:cs="Times New Roman"/>
          <w:b/>
          <w:kern w:val="28"/>
          <w:szCs w:val="28"/>
          <w:lang w:eastAsia="zh-CN"/>
        </w:rPr>
        <w:t>II</w:t>
      </w:r>
      <w:bookmarkEnd w:id="42"/>
    </w:p>
    <w:p w14:paraId="0B23DEBE" w14:textId="77777777" w:rsidR="00B62EE7" w:rsidRPr="00CC775E" w:rsidRDefault="00B62EE7" w:rsidP="00E15B77">
      <w:pPr>
        <w:spacing w:before="100" w:after="100"/>
        <w:ind w:firstLine="0"/>
        <w:jc w:val="center"/>
        <w:outlineLvl w:val="0"/>
        <w:rPr>
          <w:rFonts w:eastAsia="DengXian" w:cs="Times New Roman"/>
          <w:b/>
          <w:kern w:val="28"/>
          <w:szCs w:val="28"/>
          <w:lang w:eastAsia="zh-CN"/>
        </w:rPr>
      </w:pPr>
      <w:bookmarkStart w:id="43" w:name="_Toc148599135"/>
      <w:r w:rsidRPr="00CC775E">
        <w:rPr>
          <w:rFonts w:eastAsia="DengXian" w:cs="Times New Roman"/>
          <w:b/>
          <w:kern w:val="28"/>
          <w:szCs w:val="28"/>
          <w:lang w:eastAsia="zh-CN"/>
        </w:rPr>
        <w:t>HỘI ĐỒNG TUYỂN DỤNG, THÀNH VIÊN HỘI ĐỒNG TUYỂN DỤNG, CÁC BAN, TỔ GIÚP VIỆC CỦA HỘI ĐỒNG TUYỂN DỤNG CÔNG CHỨC CẤP XÃ</w:t>
      </w:r>
      <w:bookmarkEnd w:id="43"/>
    </w:p>
    <w:p w14:paraId="3CA38D65" w14:textId="77777777" w:rsidR="004A0B39" w:rsidRPr="00CC775E" w:rsidRDefault="004A0B39" w:rsidP="00E15B77">
      <w:pPr>
        <w:spacing w:before="100" w:after="100"/>
        <w:rPr>
          <w:rFonts w:eastAsia="DengXian" w:cs="Times New Roman"/>
          <w:kern w:val="28"/>
          <w:szCs w:val="28"/>
          <w:lang w:eastAsia="zh-CN"/>
        </w:rPr>
      </w:pPr>
    </w:p>
    <w:p w14:paraId="7A24D2A5" w14:textId="77777777" w:rsidR="00B62EE7" w:rsidRPr="00CC775E" w:rsidRDefault="00B62EE7" w:rsidP="00E15B77">
      <w:pPr>
        <w:spacing w:before="100" w:after="100"/>
        <w:outlineLvl w:val="2"/>
        <w:rPr>
          <w:rFonts w:eastAsia="DengXian" w:cs="Times New Roman"/>
          <w:b/>
          <w:szCs w:val="28"/>
          <w:lang w:eastAsia="zh-CN"/>
        </w:rPr>
      </w:pPr>
      <w:bookmarkStart w:id="44" w:name="dieu_1_2"/>
      <w:bookmarkStart w:id="45" w:name="_Toc148599136"/>
      <w:r w:rsidRPr="00CC775E">
        <w:rPr>
          <w:rFonts w:eastAsia="DengXian" w:cs="Times New Roman"/>
          <w:b/>
          <w:szCs w:val="28"/>
          <w:lang w:eastAsia="zh-CN"/>
        </w:rPr>
        <w:t xml:space="preserve">Điều 8. </w:t>
      </w:r>
      <w:bookmarkEnd w:id="44"/>
      <w:r w:rsidRPr="00CC775E">
        <w:rPr>
          <w:rFonts w:eastAsia="DengXian" w:cs="Times New Roman"/>
          <w:b/>
          <w:szCs w:val="28"/>
          <w:lang w:eastAsia="zh-CN"/>
        </w:rPr>
        <w:t>Hội đồng tuyển dụng</w:t>
      </w:r>
      <w:bookmarkEnd w:id="45"/>
    </w:p>
    <w:p w14:paraId="71B209E9" w14:textId="793B2387" w:rsidR="00B62EE7" w:rsidRPr="00CC775E" w:rsidRDefault="00B62EE7" w:rsidP="00E15B77">
      <w:pPr>
        <w:spacing w:before="100" w:after="100"/>
        <w:rPr>
          <w:rFonts w:eastAsia="DengXian" w:cs="Times New Roman"/>
          <w:b/>
          <w:kern w:val="28"/>
          <w:szCs w:val="28"/>
          <w:lang w:eastAsia="zh-CN"/>
        </w:rPr>
      </w:pPr>
      <w:r w:rsidRPr="00CC775E">
        <w:rPr>
          <w:rFonts w:eastAsia="DengXian" w:cs="Times New Roman"/>
          <w:kern w:val="28"/>
          <w:szCs w:val="28"/>
          <w:lang w:eastAsia="zh-CN"/>
        </w:rPr>
        <w:t xml:space="preserve">Thực hiện </w:t>
      </w:r>
      <w:r w:rsidR="002E5A1F"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7 Nghị định số 138/2020/NĐ-CP ngày 27 tháng 11 năm 2020 của Chính phủ</w:t>
      </w:r>
      <w:r w:rsidRPr="00CC775E">
        <w:rPr>
          <w:rFonts w:eastAsia="DengXian" w:cs="Times New Roman"/>
          <w:iCs/>
          <w:szCs w:val="28"/>
          <w:lang w:eastAsia="zh-CN"/>
        </w:rPr>
        <w:t xml:space="preserve">, </w:t>
      </w:r>
      <w:r w:rsidRPr="00CC775E">
        <w:rPr>
          <w:rFonts w:eastAsia="DengXian" w:cs="Times New Roman"/>
          <w:szCs w:val="28"/>
          <w:lang w:eastAsia="zh-CN"/>
        </w:rPr>
        <w:t>cụ thể như sau:</w:t>
      </w:r>
    </w:p>
    <w:p w14:paraId="56332727"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1. Chủ tịch Ủy ban nhân dân cấp huyện quyết định thành lập Hội đồng tuyển dụng công chức cấp xã có 05 hoặc 07 thành viên, bao gồm:</w:t>
      </w:r>
    </w:p>
    <w:p w14:paraId="0371F896"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Chủ tịch Hội đồng là Chủ tịch hoặc Phó Chủ tịch Ủy ban nhân dân cấp huyện;</w:t>
      </w:r>
    </w:p>
    <w:p w14:paraId="465A37CE"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Phó Chủ tịch Hội đồng là 01 lãnh đạo Phòng Nội vụ;</w:t>
      </w:r>
    </w:p>
    <w:p w14:paraId="0E1BC536"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Ủy viên kiêm thư ký Hội đồng là công chức thuộc Phòng Nội vụ;</w:t>
      </w:r>
    </w:p>
    <w:p w14:paraId="5A696742"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Các ủy viên khác là lãnh đạo một số cơ quan chuyên môn thuộc Ủy ban nhân dân cấp huyện có liên quan.</w:t>
      </w:r>
    </w:p>
    <w:p w14:paraId="18AB2320" w14:textId="77777777" w:rsidR="00B62EE7" w:rsidRPr="00CC775E" w:rsidRDefault="00B62EE7" w:rsidP="00E15B77">
      <w:pPr>
        <w:spacing w:before="100" w:after="100"/>
        <w:rPr>
          <w:rFonts w:eastAsia="DengXian" w:cs="Times New Roman"/>
          <w:kern w:val="28"/>
          <w:szCs w:val="28"/>
          <w:lang w:eastAsia="zh-CN"/>
        </w:rPr>
      </w:pPr>
      <w:bookmarkStart w:id="46" w:name="khoan_2_7"/>
      <w:r w:rsidRPr="00CC775E">
        <w:rPr>
          <w:rFonts w:eastAsia="DengXian" w:cs="Times New Roman"/>
          <w:kern w:val="28"/>
          <w:szCs w:val="28"/>
          <w:lang w:eastAsia="zh-CN"/>
        </w:rPr>
        <w:t>2. Hội đồng tuyển dụng làm việc theo nguyên tắc tập thể, quyết định theo đa số; trường hợp biểu quyết ngang nhau thì thực hiện theo ý kiến mà Chủ tịch Hội đồng tuyển dụng đã biểu quyết. Hội đồng tuyển dụng có nhiệm vụ, quyền hạn sau đây:</w:t>
      </w:r>
      <w:bookmarkEnd w:id="46"/>
    </w:p>
    <w:p w14:paraId="786F356C"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Thành lập các bộ phận giúp việc: Ban kiểm tra Phiếu đăng ký dự tuyển, Ban đề thi, Ban coi thi, Ban phách, Ban chấm thi, Ban chấm phúc khảo (nếu có), Ban kiểm tra sát hạch khi tổ chức thực hiện phỏng vấn tại vòng 2.</w:t>
      </w:r>
    </w:p>
    <w:p w14:paraId="5D61764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cần thiết, Chủ tịch Hội đồng tuyển dụng thành lập Tổ Thư ký giúp việc;</w:t>
      </w:r>
    </w:p>
    <w:p w14:paraId="7F03805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Tổ chức thu phí dự tuyển và sử dụng phí dự tuyển theo quy định;</w:t>
      </w:r>
    </w:p>
    <w:p w14:paraId="445FA827"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Kiểm tra Phiếu đăng ký dự tuyển, tổ chức thi, chấm thi, chấm phúc khảo theo quy chế;</w:t>
      </w:r>
    </w:p>
    <w:p w14:paraId="24C2C77F"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Báo cáo người đứng đầu cơ quan có thẩm quyền tuyển dụng công chức quyết định công nhận kết quả thi tuyển, xét tuyển;</w:t>
      </w:r>
    </w:p>
    <w:p w14:paraId="5F6C191E"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Giải quyết khiếu nại, tố cáo trong quá trình tổ chức thi tuyển, xét tuyển;</w:t>
      </w:r>
    </w:p>
    <w:p w14:paraId="510C86C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Hội đồng tuyển dụng tự giải thể sau khi hoàn thành nhiệm vụ.</w:t>
      </w:r>
    </w:p>
    <w:p w14:paraId="689AD22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Không bố trí những người có quan hệ là cha, mẹ, anh, chị, em ruột của người dự tuyển hoặc của bên vợ (chồng) của người dự tuyển; vợ hoặc chồng, con đẻ hoặc con nuôi của người dự tuyển hoặc những người đang trong thời hạn xử lý kỷ luật hoặc đang thi hành quyết định kỷ luật làm thành viên Hội đồng tuyển dụng, thành viên các bộ phận giúp việc của Hội đồng tuyển dụng.</w:t>
      </w:r>
    </w:p>
    <w:p w14:paraId="167C66C1" w14:textId="77777777" w:rsidR="00B62EE7" w:rsidRPr="00CC775E" w:rsidRDefault="00B62EE7" w:rsidP="00E15B77">
      <w:pPr>
        <w:spacing w:before="100" w:after="100"/>
        <w:outlineLvl w:val="2"/>
        <w:rPr>
          <w:rFonts w:eastAsia="DengXian" w:cs="Times New Roman"/>
          <w:b/>
          <w:szCs w:val="28"/>
          <w:lang w:eastAsia="zh-CN"/>
        </w:rPr>
      </w:pPr>
      <w:bookmarkStart w:id="47" w:name="_Toc148599137"/>
      <w:r w:rsidRPr="00CC775E">
        <w:rPr>
          <w:rFonts w:eastAsia="DengXian" w:cs="Times New Roman"/>
          <w:b/>
          <w:szCs w:val="28"/>
          <w:lang w:eastAsia="zh-CN"/>
        </w:rPr>
        <w:t>Điều 9. Nhiệm vụ, quyền hạn và trách nhiệm của thành viên tham gia Hội đồng tuyển dụng</w:t>
      </w:r>
      <w:bookmarkEnd w:id="47"/>
    </w:p>
    <w:p w14:paraId="3D7EAC04" w14:textId="6A94FAB5"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D34A34"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2</w:t>
      </w:r>
      <w:r w:rsidRPr="00CC775E">
        <w:rPr>
          <w:rFonts w:eastAsia="DengXian" w:cs="Times New Roman"/>
          <w:szCs w:val="28"/>
          <w:lang w:eastAsia="zh-CN"/>
        </w:rPr>
        <w:t xml:space="preserve"> Quy chế thi tuyển, xét tuyển công chức ban hành kèm theo </w:t>
      </w:r>
      <w:r w:rsidRPr="00CC775E">
        <w:rPr>
          <w:rFonts w:eastAsia="DengXian" w:cs="Times New Roman"/>
          <w:iCs/>
          <w:szCs w:val="28"/>
          <w:lang w:eastAsia="zh-CN"/>
        </w:rPr>
        <w:t xml:space="preserve">Thông tư số 06/2020/TT-BNV ngày 02 tháng 12 năm 2020 của Bộ trưởng Bộ Nội vụ, </w:t>
      </w:r>
      <w:r w:rsidRPr="00CC775E">
        <w:rPr>
          <w:rFonts w:eastAsia="DengXian" w:cs="Times New Roman"/>
          <w:szCs w:val="28"/>
          <w:lang w:eastAsia="zh-CN"/>
        </w:rPr>
        <w:t>cụ thể như sau:</w:t>
      </w:r>
    </w:p>
    <w:p w14:paraId="3F99EE3E" w14:textId="158CD376"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Chủ tịch Hội đồng:</w:t>
      </w:r>
    </w:p>
    <w:p w14:paraId="0F55A3BB"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Chịu trách nhiệm trước pháp luật, trước người đứng đầu cơ quan, đơn vị có thẩm quyền về việc tổ chức thực hiện các nhiệm vụ của Hội đồng và chỉ đạo tổ chức kỳ tuyển dụng công chức cấp xã bảo đảm đúng nội quy, quy chế theo quy định.</w:t>
      </w:r>
    </w:p>
    <w:p w14:paraId="6377034A"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b) Phân công trách nhiệm, nhiệm vụ cụ thể cho từng thành viên của Hội đồng.</w:t>
      </w:r>
    </w:p>
    <w:p w14:paraId="67C61D3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Quyết định thành lập các bộ phận giúp việc: Ban kiểm tra Phiếu đăng ký dự tuyển; Ban đề thi; Ban coi thi; Ban phách; Ban chấm thi; Ban chấm phúc khảo (nếu có); Ban kiểm tra, sát hạch (để thực hiện phỏng vấn, thực hành); thành lập Tổ thư ký giúp việc (xét thấy cần thiết).</w:t>
      </w:r>
    </w:p>
    <w:p w14:paraId="365C10C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Tổ chức việc xây dựng đề thi, hướng dẫn chấm thi, đáp án; lựa chọn, quyết định đề thi; tổ chức bảo quản, lưu giữ đề thi, hướng dẫn chấm thi, đáp án theo đúng quy định tại Quy chế này, bảo đảm bí mật nhà nước độ Mật.</w:t>
      </w:r>
    </w:p>
    <w:p w14:paraId="04FBE8C1"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Quyết định cụ thể cách thức tổ chức, thời gian bắt đầu thi của từng phần thi trong nội dung thi trắc nghiệm tại vòng 1 của kỳ tuyển dụng công chức cấp xã.</w:t>
      </w:r>
    </w:p>
    <w:p w14:paraId="4F1CD46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Báo cáo người đứng đầu cơ quan, đơn vị có thẩm quyền tuyển dụng công chức cấp xã ban hành các quyết định: Danh sách thí sinh đủ điều kiện tham dự kỳ thi tuyển, xét tuyển sau khi kiểm tra Phiếu đăng ký dự tuyển; công nhận kết quả kỳ tuyển dụng công chức cấp xã.</w:t>
      </w:r>
    </w:p>
    <w:p w14:paraId="200D7EA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Chỉ đạo việc giải quyết kiến nghị, khiếu nại, tố cáo trong quá trình tổ chức kỳ tuyển dụng công chức cấp xã.</w:t>
      </w:r>
    </w:p>
    <w:p w14:paraId="40BFF96C"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Phó Chủ tịch Hội đồng:</w:t>
      </w:r>
    </w:p>
    <w:p w14:paraId="1FD085A5"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Giúp Chủ tịch Hội đồng điều hành hoạt động của Hội đồng và thực hiện một số nhiệm vụ cụ thể theo sự phân công của Chủ tịch Hội đồng; chịu trách nhiệm trước pháp luật, trước Chủ tịch Hội đồng về nhiệm vụ được phân công.</w:t>
      </w:r>
    </w:p>
    <w:p w14:paraId="1DA3C384"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Ủy viên Hội đồng:</w:t>
      </w:r>
    </w:p>
    <w:p w14:paraId="2E9057C0"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Ủy viên Hội đồng thực hiện nhiệm vụ cụ thể do Chủ tịch Hội đồng phân công, bảo đảm hoạt động của Hội đồng thực hiện đúng quy định của pháp luật; chịu trách nhiệm trước pháp luật, trước Chủ tịch Hội đồng về nhiệm vụ được phân công đó.</w:t>
      </w:r>
    </w:p>
    <w:p w14:paraId="72832E7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Ủy viên kiêm Thư ký Hội đồng:</w:t>
      </w:r>
    </w:p>
    <w:p w14:paraId="2D99D97B"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Chịu trách nhiệm trước pháp luật, trước Chủ tịch Hội đồng về các nhiệm vụ được phân công sau đây:</w:t>
      </w:r>
    </w:p>
    <w:p w14:paraId="02390626"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Chuẩn bị các văn bản, tài liệu phục vụ cho hoạt động của Hội đồng; ghi biên bản các cuộc họp của Hội đồng; chuẩn bị danh sách thí sinh, các mẫu biên bản phục vụ cho hoạt động của kỳ tuyển dụng công chức cấp xã và các mẫu biểu, tài liệu khác liên quan đến hoạt động của Hội đồng;</w:t>
      </w:r>
    </w:p>
    <w:p w14:paraId="60AD97B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Tổ chức, chuẩn bị các tài liệu hướng dẫn ôn tập cho thí sinh (nếu có);</w:t>
      </w:r>
    </w:p>
    <w:p w14:paraId="7EA19B32"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Nhận, bảo quản bài thi của thí sinh được đóng trong các túi hoặc bì đựng bài thi (sau đây gọi chung là túi bài thi) còn nguyên niêm phong từ Trưởng ban coi thi;</w:t>
      </w:r>
    </w:p>
    <w:p w14:paraId="18CBD6F6"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Bàn giao bài thi được đóng trong các túi bài thi còn nguyên niêm phong cho Trưởng ban phách;</w:t>
      </w:r>
    </w:p>
    <w:p w14:paraId="5F025057"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đ) Nhận, bảo quản bài thi đã rọc phách được đựng trong các túi bài thi còn nguyên niêm phong từ Trưởng ban phách;</w:t>
      </w:r>
    </w:p>
    <w:p w14:paraId="76D1038D"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Bàn giao cho Trưởng ban chấm thi các túi đựng bài thi đã rọc phách còn nguyên niêm phong kèm theo các Phiếu chấm thi và thực hiện các công tác nghiệp vụ liên quan;</w:t>
      </w:r>
    </w:p>
    <w:p w14:paraId="4B82324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Nhận, bảo quản bảng tổng hợp kết quả chấm thi được đóng trong các túi còn nguyên niêm phong từ Ban chấm thi; Ban kiểm tra sát hạch;</w:t>
      </w:r>
    </w:p>
    <w:p w14:paraId="5CCFC9F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h) Bàn giao bảng tổng hợp kết quả chấm thi còn nguyên niêm phong cho Trưởng ban phách để tổ chức ghép phách;</w:t>
      </w:r>
    </w:p>
    <w:p w14:paraId="2A83484B"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i) Nhận lại đầu phách và bảng ghép phách còn nguyên niêm phong từ Trưởng ban phách;</w:t>
      </w:r>
    </w:p>
    <w:p w14:paraId="097936FF"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k) Thực hiện các tác nghiệp để tổ chức phúc khảo bài thi (nếu có) theo quy định tại Quy chế này;</w:t>
      </w:r>
    </w:p>
    <w:p w14:paraId="0A3F8EA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l) Tổng hợp, báo cáo Chủ tịch Hội đồng về kết quả kỳ tuyển dụng công chức cấp xã;</w:t>
      </w:r>
    </w:p>
    <w:p w14:paraId="434FA6F5" w14:textId="475EAE45"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m) Thực hiện các nhiệm vụ khác theo phân công của Chủ tịch Hội đồng.</w:t>
      </w:r>
    </w:p>
    <w:p w14:paraId="61C4D121" w14:textId="77777777" w:rsidR="00B62EE7" w:rsidRPr="00CC775E" w:rsidRDefault="00B62EE7" w:rsidP="00E15B77">
      <w:pPr>
        <w:spacing w:before="100" w:after="100"/>
        <w:outlineLvl w:val="2"/>
        <w:rPr>
          <w:rFonts w:eastAsia="DengXian" w:cs="Times New Roman"/>
          <w:b/>
          <w:szCs w:val="28"/>
          <w:lang w:eastAsia="zh-CN"/>
        </w:rPr>
      </w:pPr>
      <w:bookmarkStart w:id="48" w:name="_Toc148599138"/>
      <w:r w:rsidRPr="00CC775E">
        <w:rPr>
          <w:rFonts w:eastAsia="DengXian" w:cs="Times New Roman"/>
          <w:b/>
          <w:szCs w:val="28"/>
          <w:lang w:eastAsia="zh-CN"/>
        </w:rPr>
        <w:t>Điều 10. Ban đề thi</w:t>
      </w:r>
      <w:bookmarkEnd w:id="48"/>
    </w:p>
    <w:p w14:paraId="5697CDCE" w14:textId="0C7991DD"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B85209"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 xml:space="preserve">quy định tại Điều 3 Quy chế thi tuyển, xét tuyển công chức ban hành kèm theo </w:t>
      </w:r>
      <w:r w:rsidRPr="00CC775E">
        <w:rPr>
          <w:rFonts w:eastAsia="DengXian" w:cs="Times New Roman"/>
          <w:iCs/>
          <w:kern w:val="28"/>
          <w:szCs w:val="28"/>
          <w:lang w:eastAsia="zh-CN"/>
        </w:rPr>
        <w:t xml:space="preserve">Thông tư số 06/2020/TT-BNV ngày 02 tháng 12 năm 2020 của Bộ trưởng Bộ Nội vụ, </w:t>
      </w:r>
      <w:r w:rsidRPr="00CC775E">
        <w:rPr>
          <w:rFonts w:eastAsia="DengXian" w:cs="Times New Roman"/>
          <w:kern w:val="28"/>
          <w:szCs w:val="28"/>
          <w:lang w:eastAsia="zh-CN"/>
        </w:rPr>
        <w:t>cụ thể như sau:</w:t>
      </w:r>
    </w:p>
    <w:p w14:paraId="18BF4A7B"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Ban đề thi do Chủ tịch Hội đồng thành lập gồm: Trưởng ban và các thành viên, trong đó có một thành viên kiêm Thư ký.</w:t>
      </w:r>
    </w:p>
    <w:p w14:paraId="7D9900B6"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Nhiệm vụ, quyền hạn và trách nhiệm của Trưởng ban đề thi:</w:t>
      </w:r>
    </w:p>
    <w:p w14:paraId="71BD3083"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Chịu trách nhiệm trước pháp luật, trước Chủ tịch Hội đồng việc tổ chức điều hành hoạt động của Ban đề thi trong công tác xây dựng ngân hàng câu hỏi, đề thi, hướng dẫn chấm thi, đáp án chấm thi.</w:t>
      </w:r>
    </w:p>
    <w:p w14:paraId="01FB0F1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Tổ chức thực hiện việc xây dựng ngân hàng câu hỏi, đề thi, hướng dẫn chấm thi, đáp án chấm thi theo quy định.</w:t>
      </w:r>
    </w:p>
    <w:p w14:paraId="177EEF27"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Bảo mật ngân hàng câu hỏi, đề thi, hướng dẫn chấm thi, đáp án chấm thi khi chưa tổ chức chấm thi theo quy định bí mật nhà nước độ Mật.</w:t>
      </w:r>
    </w:p>
    <w:p w14:paraId="7BA96011"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quyền hạn và trách nhiệm của thành viên Ban đề thi:</w:t>
      </w:r>
    </w:p>
    <w:p w14:paraId="2BD7662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Tham gia xây dựng ngân hàng câu hỏi, đề thi, hướng dẫn chấm thi, đáp án chấm thi theo phân công của Trưởng ban đề thi.</w:t>
      </w:r>
    </w:p>
    <w:p w14:paraId="017701A6"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Bảo mật ngân hàng câu hỏi, đề thi, hướng dẫn chấm thi, đáp án chấm thi khi chưa tổ chức chấm thi theo quy định bí mật nhà nước độ Mật.</w:t>
      </w:r>
    </w:p>
    <w:p w14:paraId="4D86ED1C"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Nhiệm vụ, quyền hạn và trách nhiệm của thành viên kiêm Thư ký Ban đề thi:</w:t>
      </w:r>
    </w:p>
    <w:p w14:paraId="4C4320AA"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Ghi biên bản các cuộc họp của Ban đề thi và thực hiện các nhiệm vụ khác theo phân công của Trưởng ban đề thi; chịu trách nhiệm trước pháp luật và trước Trưởng ban đề thi về nhiệm vụ được phân công.</w:t>
      </w:r>
    </w:p>
    <w:p w14:paraId="464908BA"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Tiêu chuẩn của người được cử tham gia Ban đề thi:</w:t>
      </w:r>
    </w:p>
    <w:p w14:paraId="7AE0A1C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Người được cử tham gia Ban đề thi là công chức của cơ quan, đơn vị có thẩm quyền tổ chức tuyển dụng công chức cấp xã hoặc của cơ quan, đơn vị khác do Chủ tịch Hội đồng quyết định; có trình độ chuyên môn, kinh nghiệm công tác trong ngành, lĩnh vực và phù hợp với yêu cầu của vị trí cần tuyển.</w:t>
      </w:r>
    </w:p>
    <w:p w14:paraId="16AB6A2C"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được cử tham gia Ban đề thi không được tham gia Ban coi thi; Ban kiểm tra, sát hạch.</w:t>
      </w:r>
    </w:p>
    <w:p w14:paraId="4914DED8"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6. Nguyên tắc làm việc của Ban đề thi:</w:t>
      </w:r>
    </w:p>
    <w:p w14:paraId="40B5DB8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Từng thành viên Ban đề thi phải chịu trách nhiệm cá nhân trước pháp luật, trước Trưởng ban đề thi về nội dung của đề thi, câu hỏi thi, hướng dẫn chấm thi, đáp án chấm thi theo chức trách, nhiệm vụ được phân công; chịu trách nhiệm giữ bí mật nội dung của đề thi, câu hỏi thi, hướng dẫn chấm thi, đáp án chấm thi.</w:t>
      </w:r>
    </w:p>
    <w:p w14:paraId="1BB3F329" w14:textId="77777777" w:rsidR="00B62EE7" w:rsidRPr="00CC775E" w:rsidRDefault="00B62EE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Các thành viên của Ban đề thi làm việc độc lập và trực tiếp với Trưởng ban đề thi; người được giao thực hiện nhiệm vụ nào chịu trách nhiệm thực hiện nhiệm vụ đó, không được tham gia vào các nhiệm vụ khác của Ban đề thi, trừ trường hợp được Trưởng ban phân công.</w:t>
      </w:r>
    </w:p>
    <w:p w14:paraId="61841DF2" w14:textId="77777777" w:rsidR="00B62EE7" w:rsidRPr="00CC775E" w:rsidRDefault="00234A5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7. Trường hợp cơ quan, đơn vị có thẩm quyền tổ chức tuyển dụng công chức cấp xã xem xét, quyết định việc hợp đồng với cơ quan, tổ chức, đơn vị đáp ứng đủ điều kiện để xây dựng đề thi, hướng dẫn chấm thi, đáp án chấm thi thì phải được thực hiện bằng văn bản theo quy định của pháp luật hiện hành; các bên ký hợp đồng cùng chịu trách nhiệm trước pháp luật về tính bảo mật, chất lượng của đề thi theo quy định. Trong trường hợp này, Chủ tịch Hội đồng không phải thành lập Ban đề thi nhưng có trách nhiệm yêu cầu cơ quan, tổ chức, đơn vị được ký hợp đồng xây dựng đề thi, hướng dẫn chấm thi, đáp án chấm thi phải bảo đảm tính bảo mật đề thi theo quy định của pháp luật.</w:t>
      </w:r>
    </w:p>
    <w:p w14:paraId="247DB3A5" w14:textId="77777777" w:rsidR="002C03CB" w:rsidRPr="00CC775E" w:rsidRDefault="002C03CB" w:rsidP="00E15B77">
      <w:pPr>
        <w:spacing w:before="100" w:after="100"/>
        <w:outlineLvl w:val="2"/>
        <w:rPr>
          <w:rFonts w:eastAsia="DengXian" w:cs="Times New Roman"/>
          <w:b/>
          <w:szCs w:val="28"/>
          <w:lang w:eastAsia="zh-CN"/>
        </w:rPr>
      </w:pPr>
      <w:bookmarkStart w:id="49" w:name="_Toc148599139"/>
      <w:r w:rsidRPr="00CC775E">
        <w:rPr>
          <w:rFonts w:eastAsia="DengXian" w:cs="Times New Roman"/>
          <w:b/>
          <w:szCs w:val="28"/>
          <w:lang w:eastAsia="zh-CN"/>
        </w:rPr>
        <w:t>Điều 11. Ban coi thi</w:t>
      </w:r>
      <w:bookmarkEnd w:id="49"/>
    </w:p>
    <w:p w14:paraId="0561758C" w14:textId="40CCB21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94300E"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 xml:space="preserve">quy định tại Điều 4 Quy chế thi tuyển, xét tuyển công chức ban hành kèm theo </w:t>
      </w:r>
      <w:r w:rsidRPr="00CC775E">
        <w:rPr>
          <w:rFonts w:eastAsia="DengXian" w:cs="Times New Roman"/>
          <w:iCs/>
          <w:kern w:val="28"/>
          <w:szCs w:val="28"/>
          <w:lang w:eastAsia="zh-CN"/>
        </w:rPr>
        <w:t xml:space="preserve">Thông tư số 06/2020/TT-BNV ngày 02 tháng 12 năm 2020 của Bộ trưởng Bộ Nội vụ, </w:t>
      </w:r>
      <w:r w:rsidRPr="00CC775E">
        <w:rPr>
          <w:rFonts w:eastAsia="DengXian" w:cs="Times New Roman"/>
          <w:kern w:val="28"/>
          <w:szCs w:val="28"/>
          <w:lang w:eastAsia="zh-CN"/>
        </w:rPr>
        <w:t>cụ thể như sau:</w:t>
      </w:r>
    </w:p>
    <w:p w14:paraId="06E71C9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Ban coi thi do Chủ tịch Hội đồng thành lập, gồm: Trưởng ban, Phó Trưởng ban và các thành viên, trong đó có một thành viên kiêm Thư ký.</w:t>
      </w:r>
    </w:p>
    <w:p w14:paraId="6B41283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Nhiệm vụ, quyền hạn và trách nhiệm của Trưởng ban coi thi:</w:t>
      </w:r>
    </w:p>
    <w:p w14:paraId="3DB1CCB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Chịu trách nhiệm trước pháp luật, trước Chủ tịch Hội đồng trong việc tổ chức coi thi theo quy chế, nội quy của kỳ thi.</w:t>
      </w:r>
    </w:p>
    <w:p w14:paraId="690805A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Bố trí phòng thi; phân công nhiệm vụ cụ thể cho Phó Trưởng ban coi thi; giám thị phòng thi và giám thị hành lang đối với từng môn thi.</w:t>
      </w:r>
    </w:p>
    <w:p w14:paraId="73CE1B8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c) Nhận và bảo quản đề thi theo quy định; giao đề thi cho giám thị coi thi. Khi giao, nhận đề thi phải lập biên bản xác định tình trạng đề thi.</w:t>
      </w:r>
    </w:p>
    <w:p w14:paraId="450302E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Tạm đình chỉ việc coi thi của giám thị và kịp thời báo cáo Chủ tịch Hội đồng xem xét, quyết định; đình chỉ thi đối với thí sinh nếu thấy có căn cứ vi phạm nội quy, quy chế của kỳ thi.</w:t>
      </w:r>
    </w:p>
    <w:p w14:paraId="1F93314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Tổ chức việc thu bài thi của thí sinh, niêm phong bài thi để bàn giao cho Ủy viên kiêm Thư ký Hội đồng.</w:t>
      </w:r>
    </w:p>
    <w:p w14:paraId="6CD771E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quyền hạn và trách nhiệm của Phó Trưởng ban coi thi:</w:t>
      </w:r>
    </w:p>
    <w:p w14:paraId="203A5CD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Giúp Trưởng ban coi thi điều hành một số hoạt động của Ban coi thi theo sự phân công của Trưởng ban coi thi; chịu trách nhiệm trước pháp luật, trước Trưởng ban coi thi về nhiệm vụ được phân công.</w:t>
      </w:r>
    </w:p>
    <w:p w14:paraId="7A08E33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Nhiệm vụ, quyền hạn và trách nhiệm của thành viên Ban coi thi được phân công làm giám thị phòng thi:</w:t>
      </w:r>
    </w:p>
    <w:p w14:paraId="4202CFBD"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Thực hiện nhiệm vụ coi thi theo sự phân công của Trưởng ban coi thi.</w:t>
      </w:r>
    </w:p>
    <w:p w14:paraId="00E8563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Phải có mặt đúng giờ tại địa điểm thi để làm nhiệm vụ.</w:t>
      </w:r>
    </w:p>
    <w:p w14:paraId="6C40133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Trong khi thực hiện nhiệm vụ coi thi, không được mang vào phòng thi điện thoại di động, máy ghi âm, máy ảnh, máy vi tính, các phương tiện kỹ thuật thu, phát truyền tin, phương tiện sao lưu dữ liệu, thiết bị chứa đựng, truyền tải thông tin khác và các loại giấy tờ, tài liệu có liên quan đến nội dung thi; không được làm việc riêng; không được hút thuốc; không được sử dụng các loại đồ uống có cồn hoặc các chất kích thích.</w:t>
      </w:r>
    </w:p>
    <w:p w14:paraId="712DBDE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Không giải quyết cho thí sinh ra ngoài phòng thi đối với môn thi, phần thi có thời gian thi từ dưới 60 phút. Đối với môn thi viết, chỉ cho phép thí sinh ra khỏi phòng thi sớm nhất sau 2/3 thời gian làm bài thi. Trường hợp thí sinh nhất thiết phải ra khỏi phòng thi thì giám thị phòng thi phải thông báo ngay cho giám thị hành lang để giám thị hành lang báo cáo ngay Trưởng ban coi thi xem xét, giải quyết.</w:t>
      </w:r>
    </w:p>
    <w:p w14:paraId="02DC4B9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Trường hợp thí sinh vi phạm nội quy, quy chế thi thì giám thị phòng thi phải lập biên bản xử lý theo quy định. Nếu có tình huống bất thường phải báo cáo ngay cho Trưởng ban coi thi xem xét, giải quyết.</w:t>
      </w:r>
    </w:p>
    <w:p w14:paraId="584C007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Chịu trách nhiệm trước pháp luật, trước Trưởng ban coi thi về nhiệm vụ được phân công.</w:t>
      </w:r>
    </w:p>
    <w:p w14:paraId="76BAF30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Nhiệm vụ, quyền hạn và trách nhiệm của thành viên Ban coi thi được phân công làm giám thị hành lang:</w:t>
      </w:r>
    </w:p>
    <w:p w14:paraId="7D0A58E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Giữ gìn trật tự và bảo đảm an toàn bên ngoài phòng thi.</w:t>
      </w:r>
    </w:p>
    <w:p w14:paraId="1101EF2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Phát hiện, nhắc nhở, phê bình và cùng giám thị phòng thi lập biên bản thí sinh vi phạm nội quy, quy chế của kỳ thi ở khu vực hành lang. Trường hợp vi phạm nghiêm trọng như gây mất trật tự, an toàn ở khu vực hành lang phải báo cáo ngay cho Trưởng ban coi thi xem xét, giải quyết.</w:t>
      </w:r>
    </w:p>
    <w:p w14:paraId="123FDB5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Không được vào phòng thi.</w:t>
      </w:r>
    </w:p>
    <w:p w14:paraId="36CF943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d) Chịu trách nhiệm trước pháp luật, trước Trưởng ban coi thi về nhiệm vụ được phân công.</w:t>
      </w:r>
    </w:p>
    <w:p w14:paraId="5474FCF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6. Nhiệm vụ, quyền hạn và trách nhiệm của thành viên kiêm Thư ký Ban coi thi:</w:t>
      </w:r>
    </w:p>
    <w:p w14:paraId="271A199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Ghi biên bản các cuộc họp của Ban coi thi và thực hiện các nhiệm vụ khác theo phân công của Trưởng ban coi thi; chịu trách nhiệm trước pháp luật, trước Trưởng ban coi thi về nhiệm vụ được phân công.</w:t>
      </w:r>
    </w:p>
    <w:p w14:paraId="2F5407ED"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7. Tiêu chuẩn của người được cử tham gia Ban coi thi:</w:t>
      </w:r>
    </w:p>
    <w:p w14:paraId="45C0DBAD"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Người được cử tham gia Ban coi thi là công chức của cơ quan, đơn vị có thẩm quyền tổ chức tuyển dụng công chức cấp xã hoặc của cơ quan, đơn vị khác do Chủ tịch Hội đồng quyết định.</w:t>
      </w:r>
    </w:p>
    <w:p w14:paraId="12B847C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được cử tham gia Ban coi thi không được tham gia Ban đề thi; Ban chấm thi; Ban chấm phúc khảo (nếu có); Ban kiểm tra, sát hạch.</w:t>
      </w:r>
    </w:p>
    <w:p w14:paraId="42A56AAA" w14:textId="77777777" w:rsidR="002C03CB" w:rsidRPr="00CC775E" w:rsidRDefault="002C03CB" w:rsidP="00E15B77">
      <w:pPr>
        <w:spacing w:before="100" w:after="100"/>
        <w:outlineLvl w:val="2"/>
        <w:rPr>
          <w:rFonts w:eastAsia="DengXian" w:cs="Times New Roman"/>
          <w:b/>
          <w:szCs w:val="28"/>
          <w:lang w:eastAsia="zh-CN"/>
        </w:rPr>
      </w:pPr>
      <w:bookmarkStart w:id="50" w:name="_Toc148599140"/>
      <w:r w:rsidRPr="00CC775E">
        <w:rPr>
          <w:rFonts w:eastAsia="DengXian" w:cs="Times New Roman"/>
          <w:b/>
          <w:szCs w:val="28"/>
          <w:lang w:eastAsia="zh-CN"/>
        </w:rPr>
        <w:t>Điều 12. Ban phách</w:t>
      </w:r>
      <w:bookmarkEnd w:id="50"/>
    </w:p>
    <w:p w14:paraId="5EF9D465" w14:textId="4AB0D285"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94300E"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5 Quy chế thi tuyển, xét tuyển công chức ban hành kèm theo Thông tư số 06/2020/TT-BNV ngày 02 tháng 12 năm 2020 của Bộ trưởng Bộ Nội vụ, cụ thể như sau:</w:t>
      </w:r>
    </w:p>
    <w:p w14:paraId="3156225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Ban phách do Chủ tịch Hội đồng thành lập gồm: Trưởng ban và các thành viên, trong đó có một thành viên kiêm Thư ký.</w:t>
      </w:r>
    </w:p>
    <w:p w14:paraId="506F98C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Nhiệm vụ, quyền hạn và trách nhiệm Trưởng ban phách:</w:t>
      </w:r>
    </w:p>
    <w:p w14:paraId="6443EC5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Chịu trách nhiệm trước pháp luật, trước Chủ tịch Hội đồng tổ chức việc làm phách theo quy định.</w:t>
      </w:r>
    </w:p>
    <w:p w14:paraId="1CCEC9B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Nhận bài thi được đóng trong các túi còn nguyên niêm phong từ Ủy viên kiêm Thư ký Hội đồng.</w:t>
      </w:r>
    </w:p>
    <w:p w14:paraId="441CE12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Phân công nhiệm vụ cụ thể cho các thành viên Ban phách để tổ chức thực hiện việc đánh số phách, rọc phách các bài thi bảo đảm nguyên tắc số phách không trùng lắp với số báo danh của thí sinh.</w:t>
      </w:r>
    </w:p>
    <w:p w14:paraId="22F631B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Niêm phong bài thi đã rọc phách và bàn giao cho Ủy viên kiêm Thư ký Hội đồng.</w:t>
      </w:r>
    </w:p>
    <w:p w14:paraId="59DE1B3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Niêm phong đầu phách và bảo quản trong suốt thời gian chấm thi cho đến khi hoàn thành việc chấm thi.</w:t>
      </w:r>
    </w:p>
    <w:p w14:paraId="38C5D4E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Nhận bảng tổng hợp kết quả chấm thi theo số phách từ Thư ký Hội đồng còn nguyên niêm phong; tổ chức ghép phách với số báo danh.</w:t>
      </w:r>
    </w:p>
    <w:p w14:paraId="1884B0C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Niên phong và bàn giao đầu phách, bảng ghép phách đã được ghép phách với số báo danh cho Ủy viên kiêm Thư ký Hội đồng.</w:t>
      </w:r>
    </w:p>
    <w:p w14:paraId="357E917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quyền hạn và trách nhiệm của thành viên Ban phách:</w:t>
      </w:r>
    </w:p>
    <w:p w14:paraId="53A0686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Thực hiện việc đánh số phách, rọc phách các bài thi, ghép phách với số báo danh theo phân công của Trưởng ban phách.</w:t>
      </w:r>
    </w:p>
    <w:p w14:paraId="4BD1811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Giữ bí mật số phách.</w:t>
      </w:r>
    </w:p>
    <w:p w14:paraId="3F525B7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c) Chịu trách nhiệm trước pháp luật, trước Trưởng ban phách về nhiệm vụ được phân công.</w:t>
      </w:r>
    </w:p>
    <w:p w14:paraId="558BFE0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Nhiệm vụ, quyền hạn và trách nhiệm của thành viên kiêm Thư ký Ban phách:</w:t>
      </w:r>
    </w:p>
    <w:p w14:paraId="769E5BC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Ghi biên bản các cuộc họp của Ban phách và thực hiện các nhiệm vụ khác theo phân công của Trưởng ban phách; chịu trách nhiệm trước pháp luật, trước Trưởng ban phách về nhiệm vụ được phân công.</w:t>
      </w:r>
    </w:p>
    <w:p w14:paraId="343351A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Tiêu chuẩn của người được cử tham gia Ban phách:</w:t>
      </w:r>
    </w:p>
    <w:p w14:paraId="2FCF8F3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Người được cử tham gia Ban phách là công chức của cơ quan, đơn vị có thẩm quyền tổ chức tuyển dụng công chức cấp xã hoặc của cơ quan, đơn vị khác do Chủ tịch Hội đồng quyết định.</w:t>
      </w:r>
    </w:p>
    <w:p w14:paraId="48B50E6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được cử tham gia Ban phách không được tham gia Ban chấm thi; Ban chấm phúc khảo (nếu có).</w:t>
      </w:r>
    </w:p>
    <w:p w14:paraId="64F5BFA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6. Trường hợp tổ chức làm phách, ghép phách bằng máy vi tính thì Chủ tịch Hội đồng chịu trách nhiệm trước pháp luật về cách thức, nội dung thực hiện và tính bảo mật khi làm phách, ghép phách bằng máy vi tính.</w:t>
      </w:r>
    </w:p>
    <w:p w14:paraId="42C68C1D" w14:textId="77777777" w:rsidR="002C03CB" w:rsidRPr="00CC775E" w:rsidRDefault="002C03CB" w:rsidP="00E15B77">
      <w:pPr>
        <w:spacing w:before="100" w:after="100"/>
        <w:outlineLvl w:val="2"/>
        <w:rPr>
          <w:rFonts w:eastAsia="DengXian" w:cs="Times New Roman"/>
          <w:b/>
          <w:szCs w:val="28"/>
          <w:lang w:eastAsia="zh-CN"/>
        </w:rPr>
      </w:pPr>
      <w:bookmarkStart w:id="51" w:name="_Toc148599141"/>
      <w:r w:rsidRPr="00CC775E">
        <w:rPr>
          <w:rFonts w:eastAsia="DengXian" w:cs="Times New Roman"/>
          <w:b/>
          <w:szCs w:val="28"/>
          <w:lang w:eastAsia="zh-CN"/>
        </w:rPr>
        <w:t>Điều 13. Ban chấm thi</w:t>
      </w:r>
      <w:bookmarkEnd w:id="51"/>
    </w:p>
    <w:p w14:paraId="55FA0695" w14:textId="2EFD91A2"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w:t>
      </w:r>
      <w:r w:rsidR="0094300E" w:rsidRPr="00CC775E">
        <w:rPr>
          <w:rFonts w:eastAsia="DengXian" w:cs="Times New Roman"/>
          <w:kern w:val="28"/>
          <w:szCs w:val="28"/>
          <w:lang w:eastAsia="zh-CN"/>
        </w:rPr>
        <w:t xml:space="preserve">rên cơ sở </w:t>
      </w:r>
      <w:r w:rsidRPr="00CC775E">
        <w:rPr>
          <w:rFonts w:eastAsia="DengXian" w:cs="Times New Roman"/>
          <w:kern w:val="28"/>
          <w:szCs w:val="28"/>
          <w:lang w:eastAsia="zh-CN"/>
        </w:rPr>
        <w:t>quy định tại Điều 6 Quy chế thi tuyển, xét tuyển công chức ban hành kèm theo Thông tư số 06/2020/TT-BNV ngày 02 tháng 12 năm 2020 của Bộ trưởng Bộ Nội vụ, cụ thể như sau:</w:t>
      </w:r>
    </w:p>
    <w:p w14:paraId="73DB57F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Ban chấm thi do Chủ tịch Hội đồng thành lập để tổ chức việc chấm thi viết, thi trắc nghiệm trên giấy, thi đề án, gồm: Trưởng ban và các thành viên, trong đó có một thành viên kiêm Thư ký.</w:t>
      </w:r>
    </w:p>
    <w:p w14:paraId="40CBB19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Nhiệm vụ, quyền hạn và trách nhiệm của Trưởng ban chấm thi:</w:t>
      </w:r>
    </w:p>
    <w:p w14:paraId="6169EE7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Chịu trách nhiệm trước pháp luật, trước Chủ tịch Hội đồng việc tổ chức chấm thi theo quy định.</w:t>
      </w:r>
    </w:p>
    <w:p w14:paraId="37EE0C9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Phân công nhiệm vụ chấm thi cho các thành viên Ban chấm thi bảo đảm nguyên tắc mỗi bài thi viết, thi trắc nghiệm trên giấy phải có ít nhất từ 02 thành viên trở lên thực hiện nhiệm vụ chấm thi và tổ chức việc chấm thi theo đúng quy chế.</w:t>
      </w:r>
    </w:p>
    <w:p w14:paraId="4264FF8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Trước khi chấm thi, tổ chức và quán triệt đến các thành viên Ban chấm thi về hướng dẫn chấm thi, đáp án chấm thi và thang điểm chấm thi. Trường hợp phát hiện nội dung của đề thi, hướng dẫn chấm, đáp án chấm thi có nội dung không thống nhất hoặc sai lệch thì phải báo cáo ngay đến Chủ tịch Hội đồng để xem xét, quyết định. Sau khi có ý kiến của Chủ tịch Hội đồng mới thực hiện việc chấm thi theo quy định. Không được tự ý thay đổi hướng dẫn chấm thi, đáp án chấm thi, thang điểm chấm thi.</w:t>
      </w:r>
    </w:p>
    <w:p w14:paraId="37AAAFC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Nhận, bảo quản các túi đựng bài thi còn nguyên niêm phong từ Ủy viên kiêm Thư ký Hội đồng, sau đó phân chia túi đựng bài thi kèm theo phiếu chấm điểm bài thi cho các thành viên Ban chấm thi.</w:t>
      </w:r>
    </w:p>
    <w:p w14:paraId="2A2592A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đ) Đình chỉ hoặc thay đổi việc chấm thi đối với thành viên Ban chấm thi thiếu trách nhiệm, vi phạm quy chế thi.</w:t>
      </w:r>
    </w:p>
    <w:p w14:paraId="7E77B6B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Tổng hợp kết quả chấm thi, đựng vào túi và niêm phong, sau đó bàn giao cho Ủy viên kiêm Thư ký Hội đồng. Khi bàn giao phải lập biên bản giao nhận kết quả chấm thi.</w:t>
      </w:r>
    </w:p>
    <w:p w14:paraId="51AA084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Giữ bí mật kết quả điểm thi.</w:t>
      </w:r>
    </w:p>
    <w:p w14:paraId="030BD49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quyền hạn và trách nhiệm của thành viên Ban chấm thi:</w:t>
      </w:r>
    </w:p>
    <w:p w14:paraId="77E6C3E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Chỉ chấm điểm các bài thi được làm trên giấy thi do Hội đồng quy định.</w:t>
      </w:r>
    </w:p>
    <w:p w14:paraId="6AF626B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Chấm điểm các bài thi theo đúng hướng dẫn chấm thi, đáp án chấm thi và thang điểm.</w:t>
      </w:r>
    </w:p>
    <w:p w14:paraId="0039563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Báo cáo dấu hiệu vi phạm trong các bài thi với Trưởng ban chấm thi và kiến nghị hình thức xử lý.</w:t>
      </w:r>
    </w:p>
    <w:p w14:paraId="32AD33F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Giữ bí mật kết quả điểm thi.</w:t>
      </w:r>
    </w:p>
    <w:p w14:paraId="39AEE56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Chịu trách nhiệm trước pháp luật, trước Trưởng ban chấm thi về nhiệm vụ được phân công.</w:t>
      </w:r>
    </w:p>
    <w:p w14:paraId="05A4109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Nhiệm vụ, quyền hạn và trách nhiệm của thành viên kiêm Thư ký Ban chấm thi:</w:t>
      </w:r>
    </w:p>
    <w:p w14:paraId="021C443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Ghi biên bản các cuộc họp của Ban chấm thi và thực hiện các nhiệm vụ khác theo phân công của Trưởng ban chấm thi; chịu trách nhiệm trước pháp luật, trước Trưởng ban chấm thi về nhiệm vụ được phân công.</w:t>
      </w:r>
    </w:p>
    <w:p w14:paraId="1172055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Tiêu chuẩn của người được cử tham gia Ban chấm thi:</w:t>
      </w:r>
    </w:p>
    <w:p w14:paraId="5E44A5A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Người được cử tham gia Ban chấm thi là công chức của cơ quan, đơn vị có thẩm quyền tổ chức tuyển dụng công chức cấp xã hoặc của cơ quan, đơn vị khác do Chủ tịch Hội đồng quyết định; có trình độ chuyên môn, kinh nghiệm công tác trong ngành, lĩnh vực và phù hợp với yêu cầu của vị trí cần tuyển.</w:t>
      </w:r>
    </w:p>
    <w:p w14:paraId="0A9361C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được cử tham gia Ban chấm thi không được tham gia Ban coi thi; Ban phách; Ban chấm phúc khảo (nếu có).</w:t>
      </w:r>
    </w:p>
    <w:p w14:paraId="531B5AB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6. Trường hợp tổ chức thi trắc nghiệm trên giấy nhưng chấm thi trên máy thì Chủ tịch Hội đồng chịu trách nhiệm trước pháp luật về cách thức, hình thức, nội dung thực hiện việc chấm thi trên máy.</w:t>
      </w:r>
    </w:p>
    <w:p w14:paraId="5B744AF7" w14:textId="77777777" w:rsidR="002C03CB" w:rsidRPr="00CC775E" w:rsidRDefault="002C03CB" w:rsidP="00E15B77">
      <w:pPr>
        <w:spacing w:before="100" w:after="100"/>
        <w:outlineLvl w:val="2"/>
        <w:rPr>
          <w:rFonts w:eastAsia="DengXian" w:cs="Times New Roman"/>
          <w:b/>
          <w:szCs w:val="28"/>
          <w:lang w:eastAsia="zh-CN"/>
        </w:rPr>
      </w:pPr>
      <w:bookmarkStart w:id="52" w:name="_Toc148599142"/>
      <w:r w:rsidRPr="00CC775E">
        <w:rPr>
          <w:rFonts w:eastAsia="DengXian" w:cs="Times New Roman"/>
          <w:b/>
          <w:szCs w:val="28"/>
          <w:lang w:eastAsia="zh-CN"/>
        </w:rPr>
        <w:t>Điều 14. Ban chấm phúc khảo</w:t>
      </w:r>
      <w:bookmarkEnd w:id="52"/>
    </w:p>
    <w:p w14:paraId="176CC4D1" w14:textId="405D09EF"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94300E"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7 Quy chế thi tuyển, xét tuyển công chức ban hành kèm theo Thông tư số 06/2020/TT-BNV ngày 02 tháng 12 năm 2020 của Bộ trưởng Bộ Nội vụ, cụ thể như sau:</w:t>
      </w:r>
    </w:p>
    <w:p w14:paraId="42C74CA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Ban chấm phúc khảo do Chủ tịch Hội đồng thành lập để tổ chức việc chấm phúc khảo bài thi viết, thi trắc nghiệm trên giấy, gồm: Trưởng ban và các thành viên, trong đó có một thành viên kiêm Thư ký, không bao gồm những người đã được cử tham gia Ban chấm thi.</w:t>
      </w:r>
    </w:p>
    <w:p w14:paraId="72D4B4D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2. Nhiệm vụ, quyền hạn và trách nhiệm của Trưởng ban chấm phúc khảo, thành viên kiêm Thư ký Ban chấm phúc khảo thực hiện như nhiệm vụ, quyền hạn và trách nhiệm của Trưởng ban chấm thi, thành viên kiên Thư ký Ban chấm thi quy định tại khoản 2, khoản 4 Điều 6 Quy chế này.</w:t>
      </w:r>
    </w:p>
    <w:p w14:paraId="652AF7A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của Ban chấm phúc khảo:</w:t>
      </w:r>
    </w:p>
    <w:p w14:paraId="3C6B56E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Kiểm tra các sai sót (nếu có) trong bài thi, như cộng sai điểm, ghi nhầm điểm bài thi.</w:t>
      </w:r>
    </w:p>
    <w:p w14:paraId="7CF0925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Chấm lại các bài thi theo đơn đề nghị phúc khảo của thí sinh.</w:t>
      </w:r>
    </w:p>
    <w:p w14:paraId="342BBC1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Chịu trách nhiệm trước pháp luật, trước Trưởng ban chấm phúc khảo về nhiệm vụ được phân công.</w:t>
      </w:r>
    </w:p>
    <w:p w14:paraId="0CDBDB7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Tiêu chuẩn của người được cử tham gia Ban chấm phúc khảo thực hiện như tiêu chuẩn của người được cử tham gia Ban chấm thi quy định tại khoản 5 Điều 6 Quy chế này.</w:t>
      </w:r>
    </w:p>
    <w:p w14:paraId="697FD3B3" w14:textId="77777777" w:rsidR="002C03CB" w:rsidRPr="00CC775E" w:rsidRDefault="002C03CB" w:rsidP="00E15B77">
      <w:pPr>
        <w:spacing w:before="100" w:after="100"/>
        <w:outlineLvl w:val="2"/>
        <w:rPr>
          <w:rFonts w:eastAsia="DengXian" w:cs="Times New Roman"/>
          <w:b/>
          <w:szCs w:val="28"/>
          <w:lang w:eastAsia="zh-CN"/>
        </w:rPr>
      </w:pPr>
      <w:bookmarkStart w:id="53" w:name="_Toc148599143"/>
      <w:r w:rsidRPr="00CC775E">
        <w:rPr>
          <w:rFonts w:eastAsia="DengXian" w:cs="Times New Roman"/>
          <w:b/>
          <w:szCs w:val="28"/>
          <w:lang w:eastAsia="zh-CN"/>
        </w:rPr>
        <w:t>Điều 15. Ban kiểm tra, sát hạch</w:t>
      </w:r>
      <w:bookmarkEnd w:id="53"/>
    </w:p>
    <w:p w14:paraId="67E967F2" w14:textId="232610ED"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94300E"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8 Quy chế thi tuyển, xét tuyển công chức ban hành kèm theo Thông tư số 06/2020/TT-BNV ngày 02 tháng 12 năm 2020 của Bộ trưởng Bộ Nội vụ, cụ thể như sau:</w:t>
      </w:r>
    </w:p>
    <w:p w14:paraId="00459AA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Ban kiểm tra, sát hạch do Chủ tịch Hội đồng thành lập để tổ chức việc phỏng vấn, thực hành, gồm: Trưởng ban và các thành viên, trong đó có một thành viên kiêm Thư ký.</w:t>
      </w:r>
    </w:p>
    <w:p w14:paraId="094B26E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Nhiệm vụ, quyền hạn và trách nhiệm của Trưởng ban kiểm tra, sát hạch:</w:t>
      </w:r>
    </w:p>
    <w:p w14:paraId="231F454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Chịu trách nhiệm trước pháp luật, trước Chủ tịch Hội đồng tổ chức việc kiểm tra, sát hạch đúng quy định.</w:t>
      </w:r>
    </w:p>
    <w:p w14:paraId="01B19E3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Tổ chức thực hiện việc phỏng vấn, chấm điểm phỏng vấn, chấm điểm thực hành theo nguyên tắc mỗi thí sinh dự thi phải có ít nhất từ 02 thành viên trở lên chấm điểm.</w:t>
      </w:r>
    </w:p>
    <w:p w14:paraId="160F37A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Tổng hợp kết quả điểm phỏng vấn, thực hành kèm theo từng phiếu chấm điểm đối với từng thí sinh, đựng trong túi dán kín, niêm phong và bàn giao cho Ủy viên kiêm Thư ký Hội đồng.</w:t>
      </w:r>
    </w:p>
    <w:p w14:paraId="60D6BC1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Giữ bí mật kết quả điểm phỏng vấn, thực hành.</w:t>
      </w:r>
    </w:p>
    <w:p w14:paraId="28FA192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quyền hạn và trách nhiệm của thành viên Ban kiểm tra, sát hạch:</w:t>
      </w:r>
    </w:p>
    <w:p w14:paraId="1DA3D31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Tổ chức phỏng vấn và chấm điểm thí sinh theo đúng đáp án, hướng dẫn chấm điểm, thang điểm của đề phỏng vấn.</w:t>
      </w:r>
    </w:p>
    <w:p w14:paraId="30E5349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Báo cáo các dấu hiệu vi phạm trong quá trình tổ chức phỏng vấn, thực hành với Trưởng ban kiểm tra sát hạch và kiến nghị hình thức xử lý.</w:t>
      </w:r>
    </w:p>
    <w:p w14:paraId="641EDFD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Giữ bí mật kết quả điểm phỏng vấn.</w:t>
      </w:r>
    </w:p>
    <w:p w14:paraId="0F7E1F4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Chịu trách nhiệm trước pháp luật, trước Trưởng ban kiểm tra, sát hạch về nhiệm vụ được phân công.</w:t>
      </w:r>
    </w:p>
    <w:p w14:paraId="748307B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4. Nhiệm vụ, quyền hạn và trách nhiệm của thành viên kiêm Thư ký Ban kiểm tra, sát hạch:</w:t>
      </w:r>
    </w:p>
    <w:p w14:paraId="61CCBDC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nhiệm vụ ghi biên bản các cuộc họp của Ban kiểm tra, sát hạch và thực hiện các nhiệm vụ khác theo phân công của Trưởng ban kiểm tra, sát hạch; chịu trách nhiệm trước pháp luật, trước Trưởng ban kiểm tra, sát hạch về nhiệm vụ được phân công.</w:t>
      </w:r>
    </w:p>
    <w:p w14:paraId="0699F06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Tiêu chuẩn của người được cử tham gia Ban kiểm tra, sát hạch:</w:t>
      </w:r>
    </w:p>
    <w:p w14:paraId="5AA7BF0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Người được cử tham gia Ban kiểm tra sát hạch là công chức của cơ quan, đơn vị có thẩm quyền tổ chức tuyển dụng công chức cấp xã hoặc của cơ quan, đơn vị khác do Chủ tịch Hội đồng quyết định; có trình độ chuyên môn, kinh nghiệm công tác trong ngành, lĩnh vực và phù hợp với yêu cầu của vị trí cần tuyển.</w:t>
      </w:r>
    </w:p>
    <w:p w14:paraId="70598C0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được cử tham gia Ban kiểm tra, sát hạch không được tham gia Ban đề thi; Ban coi thi.</w:t>
      </w:r>
    </w:p>
    <w:p w14:paraId="365D9966" w14:textId="77777777" w:rsidR="002C03CB" w:rsidRPr="00CC775E" w:rsidRDefault="002C03CB" w:rsidP="00E15B77">
      <w:pPr>
        <w:spacing w:before="100" w:after="100"/>
        <w:outlineLvl w:val="2"/>
        <w:rPr>
          <w:rFonts w:eastAsia="DengXian" w:cs="Times New Roman"/>
          <w:b/>
          <w:szCs w:val="28"/>
          <w:lang w:eastAsia="zh-CN"/>
        </w:rPr>
      </w:pPr>
      <w:bookmarkStart w:id="54" w:name="_Toc148599144"/>
      <w:r w:rsidRPr="00CC775E">
        <w:rPr>
          <w:rFonts w:eastAsia="DengXian" w:cs="Times New Roman"/>
          <w:b/>
          <w:szCs w:val="28"/>
          <w:lang w:eastAsia="zh-CN"/>
        </w:rPr>
        <w:t>Điều 16. Ban kiểm tra Phiếu đăng ký dự tuyển</w:t>
      </w:r>
      <w:bookmarkEnd w:id="54"/>
    </w:p>
    <w:p w14:paraId="3FD2A204" w14:textId="0C914DC5"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94300E"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 xml:space="preserve">quy định tại Điều </w:t>
      </w:r>
      <w:r w:rsidR="0094300E" w:rsidRPr="00CC775E">
        <w:rPr>
          <w:rFonts w:eastAsia="DengXian" w:cs="Times New Roman"/>
          <w:kern w:val="28"/>
          <w:szCs w:val="28"/>
          <w:lang w:eastAsia="zh-CN"/>
        </w:rPr>
        <w:t>9</w:t>
      </w:r>
      <w:r w:rsidRPr="00CC775E">
        <w:rPr>
          <w:rFonts w:eastAsia="DengXian" w:cs="Times New Roman"/>
          <w:kern w:val="28"/>
          <w:szCs w:val="28"/>
          <w:lang w:eastAsia="zh-CN"/>
        </w:rPr>
        <w:t xml:space="preserve"> Quy chế thi tuyển, xét tuyển công chức ban hành kèm theo Thông tư số 06/2020/TT-BNV ngày 02 tháng 12 năm 2020 của Bộ trưởng Bộ Nội vụ, cụ thể như sau:</w:t>
      </w:r>
    </w:p>
    <w:p w14:paraId="0E9E43A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Chủ tịch Hội đồng thành lập Ban kiểm tra phiếu đăng ký dự tuyển, gồm: Trưởng ban và các thành viên, trong đó có một thành viên kiêm Thư ký.</w:t>
      </w:r>
    </w:p>
    <w:p w14:paraId="6895389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Nhiệm vụ, quyền hạn và trách nhiệm của Trưởng ban kiểm tra Phiếu đăng ký dự tuyển:</w:t>
      </w:r>
    </w:p>
    <w:p w14:paraId="3FA93FD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Chịu trách nhiệm trước pháp luật, trước Chủ tịch Hội đồng việc tổ chức thực hiện nhiệm vụ kiểm tra Phiếu đăng ký dự tuyển.</w:t>
      </w:r>
    </w:p>
    <w:p w14:paraId="5B03EBE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Tổ chức thực hiện việc kiểm tra điều kiện, tiêu chuẩn của người dự tuyển đã đăng ký tại Phiếu đăng ký dự tuyển.</w:t>
      </w:r>
    </w:p>
    <w:p w14:paraId="407E0F5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Tổng hợp danh sách người đăng ký dự tuyển đáp ứng đủ điều kiện, tiêu chuẩn dự thi; danh sách người đăng ký dự tuyển không đáp ứng đủ điều kiện, tiêu chuẩn dự thi, báo cáo Chủ tịch Hội đồng.</w:t>
      </w:r>
    </w:p>
    <w:p w14:paraId="3F1EE08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quyền hạn và trách nhiệm của các thành viên Ban kiểm tra phiếu đăng ký dự tuyển:</w:t>
      </w:r>
    </w:p>
    <w:p w14:paraId="1E97B0A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nhiệm vụ kiểm tra điều kiện, tiêu chuẩn của người dự tuyển theo yêu cầu của vị trí việc làm đã đăng ký tại Phiếu đăng ký dự tuyển theo phân công của Trưởng ban; chịu trách nhiệm trước pháp luật, trước Trưởng ban kiểm tra phiếu đăng ký dự tuyển về nhiệm vụ được phân công.</w:t>
      </w:r>
    </w:p>
    <w:p w14:paraId="3C60867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Nhiệm vụ, quyền hạn và trách nhiệm của thành viên kiêm Thư ký Ban kiểm tra phiếu đăng ký dự tuyển:</w:t>
      </w:r>
    </w:p>
    <w:p w14:paraId="5E13DCA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Ghi biên bản các cuộc họp của Ban kiểm tra Phiếu đăng ký dự tuyển và thực hiện các nhiệm vụ khác theo phân công của Trưởng ban kiểm tra Phiếu đăng ký dự tuyển; chịu trách nhiệm trước pháp luật, trước Trưởng ban kiểm tra phiếu đăng ký dự tuyển về nhiệm vụ được phân công.</w:t>
      </w:r>
    </w:p>
    <w:p w14:paraId="3B0590F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5. Tiêu chuẩn của người được cử tham gia Ban kiểm tra Phiếu đăng ký dự tuyển:</w:t>
      </w:r>
    </w:p>
    <w:p w14:paraId="5F9755C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Người được cử tham gia Ban kiểm tra phiếu đăng ký dự tuyển là công chức của cơ quan, đơn vị có thẩm quyền tổ chức tuyển dụng công chức cấp xã; có trình độ chuyên môn, kinh nghiệm công tác trong ngành, lĩnh vực phù hợp với yêu cầu của vị trí cần tuyển.</w:t>
      </w:r>
    </w:p>
    <w:p w14:paraId="4BC3A643" w14:textId="77777777" w:rsidR="002C03CB" w:rsidRPr="00CC775E" w:rsidRDefault="002C03CB" w:rsidP="00E15B77">
      <w:pPr>
        <w:spacing w:before="100" w:after="100"/>
        <w:outlineLvl w:val="2"/>
        <w:rPr>
          <w:rFonts w:eastAsia="DengXian" w:cs="Times New Roman"/>
          <w:b/>
          <w:szCs w:val="28"/>
          <w:lang w:eastAsia="zh-CN"/>
        </w:rPr>
      </w:pPr>
      <w:bookmarkStart w:id="55" w:name="_Toc148599145"/>
      <w:r w:rsidRPr="00CC775E">
        <w:rPr>
          <w:rFonts w:eastAsia="DengXian" w:cs="Times New Roman"/>
          <w:b/>
          <w:szCs w:val="28"/>
          <w:lang w:eastAsia="zh-CN"/>
        </w:rPr>
        <w:t>Điều 17. Tổ Thư ký giúp việc Hội đồng</w:t>
      </w:r>
      <w:bookmarkEnd w:id="55"/>
    </w:p>
    <w:p w14:paraId="2BCE3DCB" w14:textId="471627B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7476F9"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10 Quy chế thi tuyển, xét tuyển công chức ban hành kèm theo Thông tư số 06/2020/TT-BNV ngày 02 tháng 12 năm 2020 của Bộ trưởng Bộ Nội vụ, cụ thể như sau:</w:t>
      </w:r>
    </w:p>
    <w:p w14:paraId="22256C5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Tổ Thư ký giúp việc Hội đồng do Chủ tịch Hội đồng thành lập gồm: Tổ trưởng và các thành viên. Số lượng thành viên Tổ Thư ký giúp việc do Chủ tịch Hội đồng quyết định, trong đó Ủy viên kiêm Thư ký Hội đồng là Tổ trưởng.</w:t>
      </w:r>
    </w:p>
    <w:p w14:paraId="10BA060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Tổ trưởng Tổ thư ký chịu trách nhiệm phân công các thành viên Tổ Thư ký giúp việc thực hiện các nhiệm vụ của Ủy viên kiêm Thư ký Hội đồng trong phạm vi chức trách, nhiệm vụ quy định tại khoản 4 Điều 2 Quy chế này và các nhiệm vụ khác do Chủ tịch Hội đồng phân công.</w:t>
      </w:r>
    </w:p>
    <w:p w14:paraId="4B86B5ED"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Người được cử tham gia Tổ Thư ký giúp việc là công chức của cơ quan, đơn vị có thẩm quyền tổ chức tuyển dụng công chức cấp xã. Từng thành viên Tổ Thư ký chịu trách nhiệm cá nhân trước pháp luật, trước Chủ tịch Hội đồng, Tổ trưởng Tổ thư ký về nhiệm vụ được phân công.</w:t>
      </w:r>
    </w:p>
    <w:p w14:paraId="09FE2E73" w14:textId="77777777" w:rsidR="002C03CB" w:rsidRPr="00CC775E" w:rsidRDefault="002C03CB" w:rsidP="00E15B77">
      <w:pPr>
        <w:spacing w:before="100" w:after="100"/>
        <w:outlineLvl w:val="2"/>
        <w:rPr>
          <w:rFonts w:eastAsia="DengXian" w:cs="Times New Roman"/>
          <w:b/>
          <w:szCs w:val="28"/>
          <w:lang w:eastAsia="zh-CN"/>
        </w:rPr>
      </w:pPr>
      <w:bookmarkStart w:id="56" w:name="_Toc148599146"/>
      <w:r w:rsidRPr="00CC775E">
        <w:rPr>
          <w:rFonts w:eastAsia="DengXian" w:cs="Times New Roman"/>
          <w:b/>
          <w:szCs w:val="28"/>
          <w:lang w:eastAsia="zh-CN"/>
        </w:rPr>
        <w:t>Điều 18. Tổ in sao đề thi</w:t>
      </w:r>
      <w:bookmarkEnd w:id="56"/>
    </w:p>
    <w:p w14:paraId="7748B416" w14:textId="3500E2F9"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7476F9"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11 Quy chế thi tuyển, xét tuyển công chức ban hành kèm theo Thông tư số 06/2020/TT-BNV ngày 02 tháng 12 năm 2020 của Bộ trưởng Bộ Nội vụ, cụ thể như sau:</w:t>
      </w:r>
    </w:p>
    <w:p w14:paraId="3B31A6A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Tổ in sao đề thi do Chủ tịch Hội đồng quyết định thành lập, trong đó có Tổ trưởng Tổ in sao đề thi và các thành viên.</w:t>
      </w:r>
    </w:p>
    <w:p w14:paraId="7AD4304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Tổ in sao đề thi làm việc tập trung theo nguyên tắc cách ly triệt để từ khi mở niêm phong đề thi để in sao cho đến khi hết thời gian làm bài thi của môn thi đã được in sao đó.</w:t>
      </w:r>
    </w:p>
    <w:p w14:paraId="394C460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Tổ trưởng Tổ in sao đề thi chịu trách nhiệm cá nhân trước Chủ tịch Hội đồng và trước pháp luật về các công việc sau đây:</w:t>
      </w:r>
    </w:p>
    <w:p w14:paraId="3E26F2F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Tiếp nhận đề thi gốc từ đại diện Hội đồng;</w:t>
      </w:r>
    </w:p>
    <w:p w14:paraId="77442D6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Chỉ đạo và tổ chức in sao đề thi;</w:t>
      </w:r>
    </w:p>
    <w:p w14:paraId="0D8E6DF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Bảo quản, bàn giao đề thi đã được sao in được đựng trong các túi đề thi, được niêm phong cho Trưởng ban coi thi;</w:t>
      </w:r>
    </w:p>
    <w:p w14:paraId="2C1D29F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Khi giao, nhận đề thi phải lập biên bản bàn giao, có ký xác nhận của các bên giao, nhận; đại diện Ban giám sát; đại diện cơ quan công an (nếu được mời tham gia).</w:t>
      </w:r>
    </w:p>
    <w:p w14:paraId="75E0D4E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4. Người được cử tham gia Tổ in sao đề thi là công chức, viên chức của cơ quan, đơn vị có thẩm quyền tổ chức tuyển dụng công chức, viên chức, thi nâng ngạch công chức, thăng hạng chức danh nghề nghiệp viên chức.</w:t>
      </w:r>
    </w:p>
    <w:p w14:paraId="4D53B34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Trong khi thực hiện nhiệm vụ in sao đề thi, không được mang theo điện thoại di động, máy ghi âm, máy ảnh, máy vi tính, các phương tiện kỹ thuật thu, phát truyền tin, phương tiện sao lưu dữ liệu, thiết bị chứa đựng, truyền tải thông tin khác và các loại giấy tờ, tài liệu có liên quan đến quá trình in sao đề thi; không được làm việc riêng; không được hút thuốc; không được sử dụng các loại đồ uống có cồn hoặc các chất kích thích.</w:t>
      </w:r>
    </w:p>
    <w:p w14:paraId="512748A2" w14:textId="77777777" w:rsidR="007476F9" w:rsidRPr="00CC775E" w:rsidRDefault="007476F9" w:rsidP="00E15B77">
      <w:pPr>
        <w:spacing w:before="100" w:after="100"/>
        <w:rPr>
          <w:rFonts w:eastAsia="DengXian" w:cs="Times New Roman"/>
          <w:kern w:val="28"/>
          <w:szCs w:val="28"/>
          <w:lang w:eastAsia="zh-CN"/>
        </w:rPr>
      </w:pPr>
    </w:p>
    <w:p w14:paraId="1F106D4D" w14:textId="77777777" w:rsidR="002C03CB" w:rsidRPr="00CC775E" w:rsidRDefault="002C03CB" w:rsidP="00E15B77">
      <w:pPr>
        <w:spacing w:before="100" w:after="100"/>
        <w:ind w:firstLine="0"/>
        <w:jc w:val="center"/>
        <w:outlineLvl w:val="0"/>
        <w:rPr>
          <w:rFonts w:eastAsia="DengXian" w:cs="Times New Roman"/>
          <w:b/>
          <w:kern w:val="28"/>
          <w:szCs w:val="28"/>
          <w:lang w:eastAsia="zh-CN"/>
        </w:rPr>
      </w:pPr>
      <w:bookmarkStart w:id="57" w:name="_Toc148599147"/>
      <w:r w:rsidRPr="00CC775E">
        <w:rPr>
          <w:rFonts w:eastAsia="DengXian" w:cs="Times New Roman"/>
          <w:b/>
          <w:kern w:val="28"/>
          <w:szCs w:val="28"/>
          <w:lang w:eastAsia="zh-CN"/>
        </w:rPr>
        <w:t>Chương IV</w:t>
      </w:r>
      <w:bookmarkEnd w:id="57"/>
    </w:p>
    <w:p w14:paraId="543DEEA6" w14:textId="77777777" w:rsidR="002C03CB" w:rsidRPr="00CC775E" w:rsidRDefault="002C03CB" w:rsidP="00E15B77">
      <w:pPr>
        <w:spacing w:before="100" w:after="100"/>
        <w:ind w:firstLine="0"/>
        <w:jc w:val="center"/>
        <w:outlineLvl w:val="0"/>
        <w:rPr>
          <w:rFonts w:eastAsia="DengXian" w:cs="Times New Roman"/>
          <w:b/>
          <w:kern w:val="28"/>
          <w:szCs w:val="28"/>
          <w:lang w:eastAsia="zh-CN"/>
        </w:rPr>
      </w:pPr>
      <w:bookmarkStart w:id="58" w:name="_Toc148599148"/>
      <w:r w:rsidRPr="00CC775E">
        <w:rPr>
          <w:rFonts w:eastAsia="DengXian" w:cs="Times New Roman"/>
          <w:b/>
          <w:kern w:val="28"/>
          <w:szCs w:val="28"/>
          <w:lang w:eastAsia="zh-CN"/>
        </w:rPr>
        <w:t>THI TUYỂN CÔNG CHỨC CẤP XÃ</w:t>
      </w:r>
      <w:bookmarkEnd w:id="58"/>
    </w:p>
    <w:p w14:paraId="6CFE61F7" w14:textId="77777777" w:rsidR="007476F9" w:rsidRPr="00CC775E" w:rsidRDefault="007476F9" w:rsidP="00E15B77">
      <w:pPr>
        <w:spacing w:before="100" w:after="100"/>
        <w:rPr>
          <w:rFonts w:eastAsia="DengXian" w:cs="Times New Roman"/>
          <w:kern w:val="28"/>
          <w:szCs w:val="28"/>
          <w:lang w:eastAsia="zh-CN"/>
        </w:rPr>
      </w:pPr>
    </w:p>
    <w:p w14:paraId="66F941AD" w14:textId="6B1A5A12" w:rsidR="002C03CB" w:rsidRPr="00CC775E" w:rsidRDefault="00EC3A7B" w:rsidP="00E15B77">
      <w:pPr>
        <w:spacing w:before="100" w:after="100"/>
        <w:outlineLvl w:val="2"/>
        <w:rPr>
          <w:rFonts w:eastAsia="DengXian" w:cs="Times New Roman"/>
          <w:b/>
          <w:szCs w:val="28"/>
          <w:lang w:eastAsia="zh-CN"/>
        </w:rPr>
      </w:pPr>
      <w:bookmarkStart w:id="59" w:name="_Toc148599149"/>
      <w:r w:rsidRPr="00CC775E">
        <w:rPr>
          <w:rFonts w:eastAsia="DengXian" w:cs="Times New Roman"/>
          <w:b/>
          <w:szCs w:val="28"/>
          <w:lang w:eastAsia="zh-CN"/>
        </w:rPr>
        <w:t>Điều 19</w:t>
      </w:r>
      <w:r w:rsidR="002C03CB" w:rsidRPr="00CC775E">
        <w:rPr>
          <w:rFonts w:eastAsia="DengXian" w:cs="Times New Roman"/>
          <w:b/>
          <w:szCs w:val="28"/>
          <w:lang w:eastAsia="zh-CN"/>
        </w:rPr>
        <w:t>. Hình thức, nội dung và thời gian thi</w:t>
      </w:r>
      <w:bookmarkEnd w:id="59"/>
    </w:p>
    <w:p w14:paraId="03596EDB" w14:textId="67C82B15"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637DE4"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 xml:space="preserve">quy định tại Điều </w:t>
      </w:r>
      <w:r w:rsidR="00637DE4" w:rsidRPr="00CC775E">
        <w:rPr>
          <w:rFonts w:eastAsia="DengXian" w:cs="Times New Roman"/>
          <w:kern w:val="28"/>
          <w:szCs w:val="28"/>
          <w:lang w:eastAsia="zh-CN"/>
        </w:rPr>
        <w:t>8</w:t>
      </w:r>
      <w:r w:rsidRPr="00CC775E">
        <w:rPr>
          <w:rFonts w:eastAsia="DengXian" w:cs="Times New Roman"/>
          <w:kern w:val="28"/>
          <w:szCs w:val="28"/>
          <w:lang w:eastAsia="zh-CN"/>
        </w:rPr>
        <w:t xml:space="preserve"> Nghị định số 138/2020/NĐ-CP ngày 27 tháng 11 năm 2020 của Chính phủ, cụ thể như sau:</w:t>
      </w:r>
    </w:p>
    <w:p w14:paraId="18FE755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Thi tuyển công chức được thực hiện theo 2 vòng thi như sau:</w:t>
      </w:r>
    </w:p>
    <w:p w14:paraId="74E863C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Vòng 1: Thi kiểm tra kiến thức, năng lực chung</w:t>
      </w:r>
    </w:p>
    <w:p w14:paraId="12485C4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Hình thức thi: Thi trắc nghiệm trên máy vi tính.</w:t>
      </w:r>
    </w:p>
    <w:p w14:paraId="7D07DB7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cơ quan có thẩm quyền tuyển dụng công chức chưa có điều kiện tổ chức thi trên máy vi tính thì thi trắc nghiệm trên giấy.</w:t>
      </w:r>
    </w:p>
    <w:p w14:paraId="317A4FE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tổ chức thi trên máy vi tính thì nội dung thi trắc nghiệm không có phần thi tin học.</w:t>
      </w:r>
    </w:p>
    <w:p w14:paraId="3C57055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Nội dung thi gồm 3 phần, thời gian thi như sau:</w:t>
      </w:r>
    </w:p>
    <w:p w14:paraId="7174A09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Phần I: Kiến thức chung, 60 câu hỏi hiểu biết chung về hệ thống chính trị, tổ chức bộ máy của Đảng, Nhà nước, các tổ chức chính trị - xã hội; quản lý hành chính nhà nước; công chức, công vụ và các kiến thức khác để đánh giá năng lực. Thời gian thi 60 phút;</w:t>
      </w:r>
    </w:p>
    <w:p w14:paraId="22418D5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Phần II: Ngoại ngữ, 30 câu hỏi theo yêu cầu của vị trí việc làm về một trong năm thứ tiếng Anh, Nga, Pháp, Đức, Trung Quốc hoặc ngoại ngữ khác do người đứng đầu cơ quan có thẩm quyền tuyển dụng công chức quyết định. Thời gian thi 30 phút;</w:t>
      </w:r>
    </w:p>
    <w:p w14:paraId="47D8C76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Phần III: Tin học, 30 câu hỏi theo yêu cầu của vị trí việc làm. Thời gian thi 30 phút.</w:t>
      </w:r>
    </w:p>
    <w:p w14:paraId="6267ABF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Miễn phần thi ngoại ngữ đối với các trường hợp sau:</w:t>
      </w:r>
    </w:p>
    <w:p w14:paraId="3E3CF6E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Có bằng tốt nghiệp chuyên ngành ngoại ngữ cùng trình độ đào tạo hoặc ở trình độ đào tạo cao hơn so với trình độ đào tạo chuyên môn, nghiệp vụ theo yêu cầu của vị trí việc làm dự tuyển;</w:t>
      </w:r>
    </w:p>
    <w:p w14:paraId="43D7C88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Có bằng tốt nghiệp cùng trình độ đào tạo hoặc ở trình độ đào tạo cao hơn so với trình độ đào tạo chuyên môn, nghiệp vụ theo yêu cầu của vị trí việc làm dự tuyển do cơ sở giáo dục nước ngoài cấp và được công nhận tại Việt Nam theo quy định;</w:t>
      </w:r>
    </w:p>
    <w:p w14:paraId="483535D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Có chứng chỉ tiếng dân tộc thiểu số hoặc là người dân tộc thiểu số, trong trường hợp dự tuyển vào công chức công tác ở vùng dân tộc thiểu số.</w:t>
      </w:r>
    </w:p>
    <w:p w14:paraId="3C5E6B0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Miễn phần thi tin học đối với các trường hợp có bằng tốt nghiệp từ trung cấp trở lên các chuyên ngành liên quan đến tin học, công nghệ thông tin;</w:t>
      </w:r>
    </w:p>
    <w:p w14:paraId="0D3D4FD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Kết quả thi vòng 1 được xác định theo số câu trả lời đúng cho từng phần thi quy định tại điểm b khoản này, nếu trả lời đúng từ 50% số câu hỏi trở lên cho từng phần thi thì người dự tuyển được thi tiếp vòng 2.</w:t>
      </w:r>
    </w:p>
    <w:p w14:paraId="042D234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Vòng 2: Thi môn nghiệp vụ chuyên ngành</w:t>
      </w:r>
    </w:p>
    <w:p w14:paraId="52AF46C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Hình thức thi: Căn cứ vào tính chất, đặc điểm và yêu cầu của vị trí việc làm cần tuyển, người đứng đầu cơ quan có thẩm quyền tuyển dụng công chức quyết định một trong ba hình thức thi: Phỏng vấn; viết; kết hợp phỏng vấn và viết.</w:t>
      </w:r>
    </w:p>
    <w:p w14:paraId="293A9D3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Nội dung thi: Kiểm tra kiến thức về chủ trương, đường lối của Đảng, chính sách, pháp luật về ngành, lĩnh vực tuyển dụng; kỹ năng thực thi công vụ của người dự tuyển theo yêu cầu của vị trí việc làm cần tuyển.</w:t>
      </w:r>
    </w:p>
    <w:p w14:paraId="48AE939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Nội dung thi môn nghiệp vụ chuyên ngành phải căn cứ vào chức trách, tiêu chuẩn nghiệp vụ chuyên môn của ngạch công chức và phải phù hợp với yêu cầu của vị trí việc làm cần tuyển. Trong cùng một kỳ thi tuyển, nếu có các vị trí việc làm yêu cầu chuyên môn, nghiệp vụ khác nhau thì cơ quan có thẩm quyền tuyển dụng công chức phải tổ chức xây dựng các đề thi môn nghiệp vụ chuyên ngành khác nhau tương ứng với yêu cầu của vị trí việc làm cần tuyển.</w:t>
      </w:r>
    </w:p>
    <w:p w14:paraId="6C61A3D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Thời gian thi: Thi phỏng vấn 30 phút (trước khi thi phỏng vấn, thí sinh dự thi có không quá 15 phút chuẩn bị); thi viết 180 phút (không kể thời gian chép đề). Trường hợp lựa chọn hình thức thi kết hợp phỏng vấn và viết thì thời gian thi phỏng vấn và thời gian thi viết được thực hiện theo quy định tại điểm này.</w:t>
      </w:r>
    </w:p>
    <w:p w14:paraId="78D70C4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Thang điểm (thi phỏng vấn, thi viết): 100 điểm. Trường hợp lựa chọn hình thức thi kết hợp phỏng vấn và viết thì tỷ lệ điểm phỏng vấn và viết do Chủ tịch Hội đồng thi quyết định nhưng phải bảo đảm có tổng là 100 điểm.</w:t>
      </w:r>
    </w:p>
    <w:p w14:paraId="6CFDE66A" w14:textId="2B94A667" w:rsidR="002C03CB" w:rsidRPr="00CC775E" w:rsidRDefault="00EC3A7B" w:rsidP="00E15B77">
      <w:pPr>
        <w:spacing w:before="100" w:after="100"/>
        <w:outlineLvl w:val="2"/>
        <w:rPr>
          <w:rFonts w:eastAsia="DengXian" w:cs="Times New Roman"/>
          <w:b/>
          <w:szCs w:val="28"/>
          <w:lang w:eastAsia="zh-CN"/>
        </w:rPr>
      </w:pPr>
      <w:bookmarkStart w:id="60" w:name="_Toc148599150"/>
      <w:r w:rsidRPr="00CC775E">
        <w:rPr>
          <w:rFonts w:eastAsia="DengXian" w:cs="Times New Roman"/>
          <w:b/>
          <w:szCs w:val="28"/>
          <w:lang w:eastAsia="zh-CN"/>
        </w:rPr>
        <w:t>Điều 20</w:t>
      </w:r>
      <w:r w:rsidR="002C03CB" w:rsidRPr="00CC775E">
        <w:rPr>
          <w:rFonts w:eastAsia="DengXian" w:cs="Times New Roman"/>
          <w:b/>
          <w:szCs w:val="28"/>
          <w:lang w:eastAsia="zh-CN"/>
        </w:rPr>
        <w:t>. Xác định người trúng tuyển trong kỳ thi tuyển</w:t>
      </w:r>
      <w:bookmarkEnd w:id="60"/>
    </w:p>
    <w:p w14:paraId="637D5163" w14:textId="01E072FA"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F8734C"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 xml:space="preserve">quy định tại Điều </w:t>
      </w:r>
      <w:r w:rsidR="00F8734C" w:rsidRPr="00CC775E">
        <w:rPr>
          <w:rFonts w:eastAsia="DengXian" w:cs="Times New Roman"/>
          <w:kern w:val="28"/>
          <w:szCs w:val="28"/>
          <w:lang w:eastAsia="zh-CN"/>
        </w:rPr>
        <w:t xml:space="preserve">9 </w:t>
      </w:r>
      <w:r w:rsidRPr="00CC775E">
        <w:rPr>
          <w:rFonts w:eastAsia="DengXian" w:cs="Times New Roman"/>
          <w:kern w:val="28"/>
          <w:szCs w:val="28"/>
          <w:lang w:eastAsia="zh-CN"/>
        </w:rPr>
        <w:t>Nghị định số 138/2020/NĐ-CP ngày 27 tháng 11 năm 2020 của Chính phủ, cụ thể như sau:</w:t>
      </w:r>
    </w:p>
    <w:p w14:paraId="59A83DE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Người trúng tuyển trong kỳ thi tuyển công chức phải có đủ các điều kiện sau:</w:t>
      </w:r>
    </w:p>
    <w:p w14:paraId="265C635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Có kết quả điểm thi tại vòng 2 đạt từ 50 điểm trở lên. Trường hợp thi kết hợp phỏng vấn và viết thì người dự thi phải dự thi đủ phỏng vấn và viết;</w:t>
      </w:r>
    </w:p>
    <w:p w14:paraId="415C144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b) Có kết quả điểm thi tại vòng 2 cộng với điểm ưu tiên quy định tại Điều 5 Nghị định này (nếu có) cao hơn lấy theo thứ tự điểm từ cao xuống thấp trong chỉ tiêu được tuyển dụng của từng vị trí việc làm.</w:t>
      </w:r>
    </w:p>
    <w:p w14:paraId="0483354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Trường hợp có từ 02 người trở lên có tổng số điểm tính theo quy định tại điểm b khoản 1 Điều này bằng nhau ở chỉ tiêu cuối cùng của vị trí việc làm cần tuyển thì người có kết quả điểm thi vòng 2 cao hơn là người trúng tuyển; nếu vẫn không xác định được thì người đứng đầu cơ quan có thẩm quyền tuyển dụng công chức quyết định người trúng tuyển.</w:t>
      </w:r>
    </w:p>
    <w:p w14:paraId="389E8DF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Người không trúng tuyển trong kỳ thi tuyển công chức không được bảo lưu kết quả thi tuyển cho các kỳ thi tuyển lần sau.</w:t>
      </w:r>
    </w:p>
    <w:p w14:paraId="45B5650F" w14:textId="77777777" w:rsidR="004A0B39" w:rsidRPr="00CC775E" w:rsidRDefault="004A0B39" w:rsidP="00E15B77">
      <w:pPr>
        <w:spacing w:before="100" w:after="100"/>
        <w:rPr>
          <w:rFonts w:eastAsia="DengXian" w:cs="Times New Roman"/>
          <w:kern w:val="28"/>
          <w:szCs w:val="28"/>
          <w:lang w:eastAsia="zh-CN"/>
        </w:rPr>
      </w:pPr>
    </w:p>
    <w:p w14:paraId="35B96C5D" w14:textId="77777777" w:rsidR="002C03CB" w:rsidRPr="00CC775E" w:rsidRDefault="002C03CB" w:rsidP="00E15B77">
      <w:pPr>
        <w:spacing w:before="100" w:after="100"/>
        <w:ind w:firstLine="0"/>
        <w:jc w:val="center"/>
        <w:outlineLvl w:val="0"/>
        <w:rPr>
          <w:rFonts w:eastAsia="DengXian" w:cs="Times New Roman"/>
          <w:b/>
          <w:kern w:val="28"/>
          <w:szCs w:val="28"/>
          <w:lang w:eastAsia="zh-CN"/>
        </w:rPr>
      </w:pPr>
      <w:bookmarkStart w:id="61" w:name="_Toc148599151"/>
      <w:r w:rsidRPr="00CC775E">
        <w:rPr>
          <w:rFonts w:eastAsia="DengXian" w:cs="Times New Roman"/>
          <w:b/>
          <w:kern w:val="28"/>
          <w:szCs w:val="28"/>
          <w:lang w:eastAsia="zh-CN"/>
        </w:rPr>
        <w:t>Chương V</w:t>
      </w:r>
      <w:bookmarkEnd w:id="61"/>
    </w:p>
    <w:p w14:paraId="257EFCA2" w14:textId="77777777" w:rsidR="002C03CB" w:rsidRPr="00CC775E" w:rsidRDefault="002C03CB" w:rsidP="00E15B77">
      <w:pPr>
        <w:spacing w:before="100" w:after="100"/>
        <w:ind w:firstLine="0"/>
        <w:jc w:val="center"/>
        <w:outlineLvl w:val="0"/>
        <w:rPr>
          <w:rFonts w:eastAsia="DengXian" w:cs="Times New Roman"/>
          <w:b/>
          <w:kern w:val="28"/>
          <w:szCs w:val="28"/>
          <w:lang w:eastAsia="zh-CN"/>
        </w:rPr>
      </w:pPr>
      <w:bookmarkStart w:id="62" w:name="_Toc148599152"/>
      <w:r w:rsidRPr="00CC775E">
        <w:rPr>
          <w:rFonts w:eastAsia="DengXian" w:cs="Times New Roman"/>
          <w:b/>
          <w:kern w:val="28"/>
          <w:szCs w:val="28"/>
          <w:lang w:eastAsia="zh-CN"/>
        </w:rPr>
        <w:t>XÉT TUYỂN CÔNG CHỨC CẤP XÃ</w:t>
      </w:r>
      <w:bookmarkEnd w:id="62"/>
    </w:p>
    <w:p w14:paraId="30BCF9BE" w14:textId="77777777" w:rsidR="004A0B39" w:rsidRPr="00CC775E" w:rsidRDefault="004A0B39" w:rsidP="00E15B77">
      <w:pPr>
        <w:spacing w:before="100" w:after="100"/>
        <w:rPr>
          <w:rFonts w:eastAsia="DengXian" w:cs="Times New Roman"/>
          <w:kern w:val="28"/>
          <w:szCs w:val="28"/>
          <w:lang w:eastAsia="zh-CN"/>
        </w:rPr>
      </w:pPr>
    </w:p>
    <w:p w14:paraId="13AEAC52" w14:textId="76EAB6FB" w:rsidR="002C03CB" w:rsidRPr="00CC775E" w:rsidRDefault="00EC3A7B" w:rsidP="00E15B77">
      <w:pPr>
        <w:spacing w:before="100" w:after="100"/>
        <w:outlineLvl w:val="2"/>
        <w:rPr>
          <w:rFonts w:eastAsia="DengXian" w:cs="Times New Roman"/>
          <w:b/>
          <w:szCs w:val="28"/>
          <w:lang w:eastAsia="zh-CN"/>
        </w:rPr>
      </w:pPr>
      <w:bookmarkStart w:id="63" w:name="_Toc148599153"/>
      <w:r w:rsidRPr="00CC775E">
        <w:rPr>
          <w:rFonts w:eastAsia="DengXian" w:cs="Times New Roman"/>
          <w:b/>
          <w:szCs w:val="28"/>
          <w:lang w:eastAsia="zh-CN"/>
        </w:rPr>
        <w:t>Điều 21</w:t>
      </w:r>
      <w:r w:rsidR="002C03CB" w:rsidRPr="00CC775E">
        <w:rPr>
          <w:rFonts w:eastAsia="DengXian" w:cs="Times New Roman"/>
          <w:b/>
          <w:szCs w:val="28"/>
          <w:lang w:eastAsia="zh-CN"/>
        </w:rPr>
        <w:t>. Đối tượng xét tuyển</w:t>
      </w:r>
      <w:bookmarkEnd w:id="63"/>
    </w:p>
    <w:p w14:paraId="2F15749F" w14:textId="0D103161"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10 Nghị định số 138/2020/NĐ-CP ngày 27 tháng 11 năm 2020 và khoản 7 Điều 13 Nghị định số</w:t>
      </w:r>
      <w:r w:rsidR="007F64DA">
        <w:rPr>
          <w:rFonts w:eastAsia="DengXian" w:cs="Times New Roman"/>
          <w:kern w:val="28"/>
          <w:szCs w:val="28"/>
          <w:lang w:eastAsia="zh-CN"/>
        </w:rPr>
        <w:t xml:space="preserve"> </w:t>
      </w:r>
      <w:r w:rsidRPr="00CC775E">
        <w:rPr>
          <w:rFonts w:eastAsia="DengXian" w:cs="Times New Roman"/>
          <w:kern w:val="28"/>
          <w:szCs w:val="28"/>
          <w:lang w:eastAsia="zh-CN"/>
        </w:rPr>
        <w:t>33/2023/NĐ-CP ngày 10 tháng 6 năm 2023 của Chính phủ, cụ thể như sau:</w:t>
      </w:r>
    </w:p>
    <w:p w14:paraId="6527BF6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Việc tuyển dụng công chức thông qua hình thức xét tuyển do cơ quan có thẩm quyền tuyển dụng công chức quyết định và được thực hiện riêng đối với từng nhóm đối tượng sau đây:</w:t>
      </w:r>
    </w:p>
    <w:p w14:paraId="40E6520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Người cam kết tình nguyện làm việc từ 05 năm trở lên ở vùng có điều kiện kinh tế - xã hội đặc biệt khó khăn;</w:t>
      </w:r>
    </w:p>
    <w:p w14:paraId="5EE64D5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Người học theo chế độ cử tuyển theo quy định của Luật Giáo dục, sau khi tốt nghiệp về công tác tại địa phương nơi cử đi học;</w:t>
      </w:r>
    </w:p>
    <w:p w14:paraId="4432825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Sinh viên tốt nghiệp xuất sắc, nhà khoa học trẻ tài năng.</w:t>
      </w:r>
    </w:p>
    <w:p w14:paraId="60BEF4C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Việc tuyển dụng đối với nhóm đối tượng quy định tại điểm c khoản 1 Điều này được thực hiện theo quy định của Chính phủ về chính sách thu hút, tạo nguồn cán bộ từ sinh viên tốt nghiệp xuất sắc, cán bộ khoa học trẻ.</w:t>
      </w:r>
    </w:p>
    <w:p w14:paraId="18C0965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Xét tuyển vào làm công chức Chỉ huy trưởng Ban Chỉ huy Quân sự cấp xã đối với người có đủ tiêu chuẩn chung đối với cán bộ, công chức cấp xã và tiêu chuẩn cụ thể theo quy định của pháp luật chuyên ngành về quân sự.</w:t>
      </w:r>
    </w:p>
    <w:p w14:paraId="2F533AC1" w14:textId="71E6717D" w:rsidR="002C03CB" w:rsidRPr="00CC775E" w:rsidRDefault="00EC3A7B" w:rsidP="00E15B77">
      <w:pPr>
        <w:spacing w:before="100" w:after="100"/>
        <w:outlineLvl w:val="2"/>
        <w:rPr>
          <w:rFonts w:eastAsia="DengXian" w:cs="Times New Roman"/>
          <w:b/>
          <w:szCs w:val="28"/>
          <w:lang w:eastAsia="zh-CN"/>
        </w:rPr>
      </w:pPr>
      <w:bookmarkStart w:id="64" w:name="_Toc148599154"/>
      <w:r w:rsidRPr="00CC775E">
        <w:rPr>
          <w:rFonts w:eastAsia="DengXian" w:cs="Times New Roman"/>
          <w:b/>
          <w:szCs w:val="28"/>
          <w:lang w:eastAsia="zh-CN"/>
        </w:rPr>
        <w:t>Điều 22</w:t>
      </w:r>
      <w:r w:rsidR="002C03CB" w:rsidRPr="00CC775E">
        <w:rPr>
          <w:rFonts w:eastAsia="DengXian" w:cs="Times New Roman"/>
          <w:b/>
          <w:szCs w:val="28"/>
          <w:lang w:eastAsia="zh-CN"/>
        </w:rPr>
        <w:t>. Nội dung, hình thức xét tuyển</w:t>
      </w:r>
      <w:bookmarkEnd w:id="64"/>
    </w:p>
    <w:p w14:paraId="2701C0BA" w14:textId="641CCAD6"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F8734C"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11 Nghị định số 138/2020/NĐ-CP ngày 27 tháng 11 năm 2020 của Chính phủ, cụ thể như sau:</w:t>
      </w:r>
    </w:p>
    <w:p w14:paraId="094B656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Xét tuyển công chức được thực hiện theo 2 vòng như sau:</w:t>
      </w:r>
    </w:p>
    <w:p w14:paraId="2C7E055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Vòng 1</w:t>
      </w:r>
    </w:p>
    <w:p w14:paraId="799FF48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Kiểm tra điều kiện dự tuyển tại Phiếu đăng ký dự tuyển theo yêu cầu của vị trí việc làm cần tuyển, nếu đáp ứng đủ thì người dự tuyển được tham dự vòng 2.</w:t>
      </w:r>
    </w:p>
    <w:p w14:paraId="0873FC8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Vòng 2</w:t>
      </w:r>
    </w:p>
    <w:p w14:paraId="64AB0CF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Phỏng vấn để kiểm tra về kiến thức, kỹ năng thực thi công vụ của người dự tuyển theo yêu cầu của vị trí việc làm cần tuyển;</w:t>
      </w:r>
    </w:p>
    <w:p w14:paraId="111D8F1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Thời gian phỏng vấn 30 phút (thí sinh dự thi có không quá 15 phút chuẩn bị trước khi phỏng vấn);</w:t>
      </w:r>
    </w:p>
    <w:p w14:paraId="3606342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Thang điểm: 100 điểm.</w:t>
      </w:r>
    </w:p>
    <w:p w14:paraId="270B7FC1" w14:textId="6BAB51CF" w:rsidR="002C03CB" w:rsidRPr="00CC775E" w:rsidRDefault="00EC3A7B" w:rsidP="00E15B77">
      <w:pPr>
        <w:spacing w:before="100" w:after="100"/>
        <w:outlineLvl w:val="2"/>
        <w:rPr>
          <w:rFonts w:eastAsia="DengXian" w:cs="Times New Roman"/>
          <w:b/>
          <w:szCs w:val="28"/>
          <w:lang w:eastAsia="zh-CN"/>
        </w:rPr>
      </w:pPr>
      <w:bookmarkStart w:id="65" w:name="_Toc148599155"/>
      <w:r w:rsidRPr="00CC775E">
        <w:rPr>
          <w:rFonts w:eastAsia="DengXian" w:cs="Times New Roman"/>
          <w:b/>
          <w:szCs w:val="28"/>
          <w:lang w:eastAsia="zh-CN"/>
        </w:rPr>
        <w:t>Điều 23</w:t>
      </w:r>
      <w:r w:rsidR="002C03CB" w:rsidRPr="00CC775E">
        <w:rPr>
          <w:rFonts w:eastAsia="DengXian" w:cs="Times New Roman"/>
          <w:b/>
          <w:szCs w:val="28"/>
          <w:lang w:eastAsia="zh-CN"/>
        </w:rPr>
        <w:t>. Xác định người trúng tuyển trong kỳ xét tuyển</w:t>
      </w:r>
      <w:bookmarkEnd w:id="65"/>
    </w:p>
    <w:p w14:paraId="7F30E2CE" w14:textId="2F296A6B"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617887"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12 Nghị định số 138/2020/NĐ-CP ngày 27 tháng 11 năm 2020 của Chính phủ, cụ thể như sau:</w:t>
      </w:r>
    </w:p>
    <w:p w14:paraId="1179F4E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Người trúng tuyển trong kỳ xét tuyển công chức phải có đủ các điều kiện sau:</w:t>
      </w:r>
    </w:p>
    <w:p w14:paraId="0EB5AD6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Có kết quả điểm vòng 2 đạt từ 50 điểm trở lên;</w:t>
      </w:r>
    </w:p>
    <w:p w14:paraId="6ACAB7BD"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Có kết quả điểm vòng 2 cộng với điểm ưu tiên quy định tại Điều 5 Nghị định này (nếu có) cao hơn lấy theo thứ tự điểm từ cao xuống thấp trong phạm vi chỉ tiêu được tuyển dụng của từng vị trí việc làm.</w:t>
      </w:r>
    </w:p>
    <w:p w14:paraId="7DF7ADA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Trường hợp có từ 02 người trở lên có tổng số điểm tính theo quy định tại điểm b khoản 1 Điều này bằng nhau ở chỉ tiêu cuối cùng của vị trí việc làm cần tuyển thì người có kết quả điểm vòng 2 cao hơn là người trúng tuyển; nếu vẫn không xác định được thì người đứng đầu cơ quan có thẩm quyền tuyển dụng công chức quyết định người trúng tuyển.</w:t>
      </w:r>
    </w:p>
    <w:p w14:paraId="21CD60A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Người không trúng tuyển trong kỳ xét tuyển công chức không được bảo lưu kết quả xét tuyển cho các kỳ xét tuyển lần sau.</w:t>
      </w:r>
    </w:p>
    <w:p w14:paraId="593D6B7A" w14:textId="77777777" w:rsidR="004A0B39" w:rsidRPr="00CC775E" w:rsidRDefault="004A0B39" w:rsidP="00E15B77">
      <w:pPr>
        <w:spacing w:before="100" w:after="100"/>
        <w:rPr>
          <w:rFonts w:eastAsia="DengXian" w:cs="Times New Roman"/>
          <w:kern w:val="28"/>
          <w:szCs w:val="28"/>
          <w:lang w:eastAsia="zh-CN"/>
        </w:rPr>
      </w:pPr>
    </w:p>
    <w:p w14:paraId="5F015B5A" w14:textId="77777777" w:rsidR="002C03CB" w:rsidRPr="00CC775E" w:rsidRDefault="002C03CB" w:rsidP="00E15B77">
      <w:pPr>
        <w:spacing w:before="100" w:after="100"/>
        <w:ind w:firstLine="0"/>
        <w:jc w:val="center"/>
        <w:outlineLvl w:val="0"/>
        <w:rPr>
          <w:rFonts w:eastAsia="DengXian" w:cs="Times New Roman"/>
          <w:b/>
          <w:kern w:val="28"/>
          <w:szCs w:val="28"/>
          <w:lang w:eastAsia="zh-CN"/>
        </w:rPr>
      </w:pPr>
      <w:bookmarkStart w:id="66" w:name="_Toc148599156"/>
      <w:r w:rsidRPr="00CC775E">
        <w:rPr>
          <w:rFonts w:eastAsia="DengXian" w:cs="Times New Roman"/>
          <w:b/>
          <w:kern w:val="28"/>
          <w:szCs w:val="28"/>
          <w:lang w:eastAsia="zh-CN"/>
        </w:rPr>
        <w:t>Chương VI</w:t>
      </w:r>
      <w:bookmarkEnd w:id="66"/>
    </w:p>
    <w:p w14:paraId="521A7B7D" w14:textId="77777777" w:rsidR="002C03CB" w:rsidRPr="00CC775E" w:rsidRDefault="002C03CB" w:rsidP="00E15B77">
      <w:pPr>
        <w:spacing w:before="100" w:after="100"/>
        <w:ind w:firstLine="0"/>
        <w:jc w:val="center"/>
        <w:outlineLvl w:val="0"/>
        <w:rPr>
          <w:rFonts w:eastAsia="DengXian" w:cs="Times New Roman"/>
          <w:b/>
          <w:kern w:val="28"/>
          <w:szCs w:val="28"/>
          <w:lang w:eastAsia="zh-CN"/>
        </w:rPr>
      </w:pPr>
      <w:bookmarkStart w:id="67" w:name="_Toc148599157"/>
      <w:r w:rsidRPr="00CC775E">
        <w:rPr>
          <w:rFonts w:eastAsia="DengXian" w:cs="Times New Roman"/>
          <w:b/>
          <w:kern w:val="28"/>
          <w:szCs w:val="28"/>
          <w:lang w:eastAsia="zh-CN"/>
        </w:rPr>
        <w:t>TRÌNH TỰ, THỦ TỤC TUYỂN DỤNG CÔNG CHỨC CẤP XÃ</w:t>
      </w:r>
      <w:bookmarkEnd w:id="67"/>
    </w:p>
    <w:p w14:paraId="5712E09C" w14:textId="77777777" w:rsidR="004A0B39" w:rsidRPr="00CC775E" w:rsidRDefault="004A0B39" w:rsidP="00E15B77">
      <w:pPr>
        <w:spacing w:before="100" w:after="100"/>
        <w:rPr>
          <w:rFonts w:eastAsia="DengXian" w:cs="Times New Roman"/>
          <w:kern w:val="28"/>
          <w:szCs w:val="28"/>
          <w:lang w:eastAsia="zh-CN"/>
        </w:rPr>
      </w:pPr>
    </w:p>
    <w:p w14:paraId="5D00448C" w14:textId="77777777" w:rsidR="002C03CB" w:rsidRPr="00CC775E" w:rsidRDefault="002C03CB" w:rsidP="00E15B77">
      <w:pPr>
        <w:spacing w:before="100" w:after="100"/>
        <w:outlineLvl w:val="2"/>
        <w:rPr>
          <w:rFonts w:eastAsia="DengXian" w:cs="Times New Roman"/>
          <w:b/>
          <w:szCs w:val="28"/>
          <w:lang w:eastAsia="zh-CN"/>
        </w:rPr>
      </w:pPr>
      <w:bookmarkStart w:id="68" w:name="_Toc148599158"/>
      <w:r w:rsidRPr="00CC775E">
        <w:rPr>
          <w:rFonts w:eastAsia="DengXian" w:cs="Times New Roman"/>
          <w:b/>
          <w:szCs w:val="28"/>
          <w:lang w:eastAsia="zh-CN"/>
        </w:rPr>
        <w:t>Điề</w:t>
      </w:r>
      <w:r w:rsidR="00E323E6" w:rsidRPr="00CC775E">
        <w:rPr>
          <w:rFonts w:eastAsia="DengXian" w:cs="Times New Roman"/>
          <w:b/>
          <w:szCs w:val="28"/>
          <w:lang w:eastAsia="zh-CN"/>
        </w:rPr>
        <w:t>u 24</w:t>
      </w:r>
      <w:r w:rsidRPr="00CC775E">
        <w:rPr>
          <w:rFonts w:eastAsia="DengXian" w:cs="Times New Roman"/>
          <w:b/>
          <w:szCs w:val="28"/>
          <w:lang w:eastAsia="zh-CN"/>
        </w:rPr>
        <w:t>. Xây dựng và phê duyệt kế hoạch tuyển dụng</w:t>
      </w:r>
      <w:bookmarkEnd w:id="68"/>
    </w:p>
    <w:p w14:paraId="6E529C67" w14:textId="722B0E61"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Ủy ban nhân dân cấp </w:t>
      </w:r>
      <w:r w:rsidR="0056739C" w:rsidRPr="00CC775E">
        <w:rPr>
          <w:rFonts w:eastAsia="DengXian" w:cs="Times New Roman"/>
          <w:kern w:val="28"/>
          <w:szCs w:val="28"/>
          <w:lang w:eastAsia="zh-CN"/>
        </w:rPr>
        <w:t xml:space="preserve">huyện </w:t>
      </w:r>
      <w:r w:rsidRPr="00CC775E">
        <w:rPr>
          <w:rFonts w:eastAsia="DengXian" w:cs="Times New Roman"/>
          <w:kern w:val="28"/>
          <w:szCs w:val="28"/>
          <w:lang w:eastAsia="zh-CN"/>
        </w:rPr>
        <w:t>có trách nhiệm rà soát số lượng, chất lượng, nhu cầu tuyển dụng theo từng chức danh công chức cấp xã</w:t>
      </w:r>
      <w:r w:rsidR="0056739C" w:rsidRPr="00CC775E">
        <w:rPr>
          <w:rFonts w:eastAsia="DengXian" w:cs="Times New Roman"/>
          <w:kern w:val="28"/>
          <w:szCs w:val="28"/>
          <w:lang w:eastAsia="zh-CN"/>
        </w:rPr>
        <w:t>,</w:t>
      </w:r>
      <w:r w:rsidRPr="00CC775E">
        <w:rPr>
          <w:rFonts w:eastAsia="DengXian" w:cs="Times New Roman"/>
          <w:kern w:val="28"/>
          <w:szCs w:val="28"/>
          <w:lang w:eastAsia="zh-CN"/>
        </w:rPr>
        <w:t xml:space="preserve"> tổng hợp xây dựng kế hoạch và tổ chức tuyển dụng; trong đó phải nêu rõ số lượng chức danh công chức cấp xã được giao, số lượng công chức hiện có và số lượng công chức còn thiếu so với số được giao theo từng chức danh.</w:t>
      </w:r>
    </w:p>
    <w:p w14:paraId="72470AAF" w14:textId="4F775D61"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Ủy ban nhân dân cấp huyện có văn bản đề nghị Sở Nội vụ thẩm định kế hoạch tuyển dụng công chức cấp xã h</w:t>
      </w:r>
      <w:r w:rsidR="0056739C" w:rsidRPr="00CC775E">
        <w:rPr>
          <w:rFonts w:eastAsia="DengXian" w:cs="Times New Roman"/>
          <w:kern w:val="28"/>
          <w:szCs w:val="28"/>
          <w:lang w:eastAsia="zh-CN"/>
        </w:rPr>
        <w:t>à</w:t>
      </w:r>
      <w:r w:rsidRPr="00CC775E">
        <w:rPr>
          <w:rFonts w:eastAsia="DengXian" w:cs="Times New Roman"/>
          <w:kern w:val="28"/>
          <w:szCs w:val="28"/>
          <w:lang w:eastAsia="zh-CN"/>
        </w:rPr>
        <w:t>ng năm theo nhu cầu cụ thể tại địa phương.</w:t>
      </w:r>
    </w:p>
    <w:p w14:paraId="2A71D1BD"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Sở Nội vụ thẩm định, có ý kiến bằng văn bản.</w:t>
      </w:r>
    </w:p>
    <w:p w14:paraId="6B88045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4. Chủ tịch Ủy ban nhân dân cấp huyện quyết định phê duyệt kế hoạch tuyển dụng công chức cấp xã và tổ chức triển khai thực hiện theo quy định.</w:t>
      </w:r>
    </w:p>
    <w:p w14:paraId="5C1C79A4" w14:textId="77777777" w:rsidR="002C03CB" w:rsidRPr="00CC775E" w:rsidRDefault="002C03CB" w:rsidP="00E15B77">
      <w:pPr>
        <w:spacing w:before="100" w:after="100"/>
        <w:outlineLvl w:val="2"/>
        <w:rPr>
          <w:rFonts w:eastAsia="DengXian" w:cs="Times New Roman"/>
          <w:b/>
          <w:szCs w:val="28"/>
          <w:lang w:eastAsia="zh-CN"/>
        </w:rPr>
      </w:pPr>
      <w:bookmarkStart w:id="69" w:name="_Toc148599159"/>
      <w:r w:rsidRPr="00CC775E">
        <w:rPr>
          <w:rFonts w:eastAsia="DengXian" w:cs="Times New Roman"/>
          <w:b/>
          <w:szCs w:val="28"/>
          <w:lang w:eastAsia="zh-CN"/>
        </w:rPr>
        <w:t>Điề</w:t>
      </w:r>
      <w:r w:rsidR="00EC3A7B" w:rsidRPr="00CC775E">
        <w:rPr>
          <w:rFonts w:eastAsia="DengXian" w:cs="Times New Roman"/>
          <w:b/>
          <w:szCs w:val="28"/>
          <w:lang w:eastAsia="zh-CN"/>
        </w:rPr>
        <w:t>u 2</w:t>
      </w:r>
      <w:r w:rsidR="00E323E6" w:rsidRPr="00CC775E">
        <w:rPr>
          <w:rFonts w:eastAsia="DengXian" w:cs="Times New Roman"/>
          <w:b/>
          <w:szCs w:val="28"/>
          <w:lang w:eastAsia="zh-CN"/>
        </w:rPr>
        <w:t>5</w:t>
      </w:r>
      <w:r w:rsidRPr="00CC775E">
        <w:rPr>
          <w:rFonts w:eastAsia="DengXian" w:cs="Times New Roman"/>
          <w:b/>
          <w:szCs w:val="28"/>
          <w:lang w:eastAsia="zh-CN"/>
        </w:rPr>
        <w:t>. Thông báo tuyển dụng và tiếp nhận Phiếu đăng ký dự tuyển</w:t>
      </w:r>
      <w:bookmarkEnd w:id="69"/>
    </w:p>
    <w:p w14:paraId="4B736D35" w14:textId="751824EE"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56739C"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13 Nghị định số 138/2020/NĐ-CP ngày 27 tháng 11 năm 2020 của Chính phủ, cụ thể như sau:</w:t>
      </w:r>
    </w:p>
    <w:p w14:paraId="263161EC"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Cơ quan có thẩm quyền tuyển dụng công chức phải đăng thông báo tuyển dụng công khai ít nhất 01 lần trên một trong những phương tiện thông tin đại chúng sau: Báo in, báo điện tử, báo nói, báo hình; đồng thời đăng tải trên trang thông tin điện tử hoặc cổng thông tin điện tử và niêm yết công khai tại trụ sở làm việc của cơ quan có thẩm quyền tuyển dụng.</w:t>
      </w:r>
    </w:p>
    <w:p w14:paraId="4F86622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Nội dung thông báo tuyển dụng bao gồm:</w:t>
      </w:r>
    </w:p>
    <w:p w14:paraId="716FDCE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Số lượng biên chế công chức cần tuyển ứng với từng vị trí việc làm;</w:t>
      </w:r>
    </w:p>
    <w:p w14:paraId="6B79DA3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Số lượng vị trí việc làm thực hiện việc thi tuyển, xét tuyển;</w:t>
      </w:r>
    </w:p>
    <w:p w14:paraId="3CB448A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Tiêu chuẩn, điều kiện đăng ký dự tuyển;</w:t>
      </w:r>
    </w:p>
    <w:p w14:paraId="6B548AE1"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Thời hạn, địa chỉ và địa điểm tiếp nhận Phiếu đăng ký dự tuyển, số điện thoại di động hoặc cố định của cá nhân, bộ phận được phân công tiếp nhận Phiếu đăng ký dự tuyển;</w:t>
      </w:r>
    </w:p>
    <w:p w14:paraId="2560D3E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Hình thức, nội dung thi tuyển, xét tuyển; thời gian và địa điểm thi tuyển, xét tuyển.</w:t>
      </w:r>
    </w:p>
    <w:p w14:paraId="0EACEED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Việc thay đổi nội dung thông báo tuyển dụng chỉ được thực hiện trước khi khai mạc kỳ tuyển dụng và phải công khai theo quy định tại khoản 1 Điều này.</w:t>
      </w:r>
    </w:p>
    <w:p w14:paraId="1B53D6B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Người đăng ký dự tuyển nộp Phiếu đăng ký dự tuyển (theo Mẫu số 01 ban hành kèm theo Nghị định này) tại địa điểm tiếp nhận Phiếu đăng ký dự tuyển hoặc gửi theo đường bưu chính hoặc qua trang thông tin điện tử hoặc cổng thông tin điện tử của cơ quan có thẩm quyền tuyển dụng.</w:t>
      </w:r>
    </w:p>
    <w:p w14:paraId="7A6038A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Thời hạn nhận Phiếu đăng ký dự tuyển là 30 ngày kể từ ngày thông báo tuyển dụng công khai trên phương tiện thông tin đại chúng; trên trang thông tin điện tử hoặc cổng thông tin điện tử của cơ quan có thẩm quyền tuyển dụng.</w:t>
      </w:r>
    </w:p>
    <w:p w14:paraId="586AAEF8" w14:textId="77777777" w:rsidR="002C03CB" w:rsidRPr="00CC775E" w:rsidRDefault="00EC3A7B" w:rsidP="00E15B77">
      <w:pPr>
        <w:spacing w:before="100" w:after="100"/>
        <w:outlineLvl w:val="2"/>
        <w:rPr>
          <w:rFonts w:eastAsia="DengXian" w:cs="Times New Roman"/>
          <w:b/>
          <w:szCs w:val="28"/>
          <w:lang w:eastAsia="zh-CN"/>
        </w:rPr>
      </w:pPr>
      <w:bookmarkStart w:id="70" w:name="_Toc148599160"/>
      <w:r w:rsidRPr="00CC775E">
        <w:rPr>
          <w:rFonts w:eastAsia="DengXian" w:cs="Times New Roman"/>
          <w:b/>
          <w:szCs w:val="28"/>
          <w:lang w:eastAsia="zh-CN"/>
        </w:rPr>
        <w:t>Điều 2</w:t>
      </w:r>
      <w:r w:rsidR="00E323E6" w:rsidRPr="00CC775E">
        <w:rPr>
          <w:rFonts w:eastAsia="DengXian" w:cs="Times New Roman"/>
          <w:b/>
          <w:szCs w:val="28"/>
          <w:lang w:eastAsia="zh-CN"/>
        </w:rPr>
        <w:t>6</w:t>
      </w:r>
      <w:r w:rsidR="002C03CB" w:rsidRPr="00CC775E">
        <w:rPr>
          <w:rFonts w:eastAsia="DengXian" w:cs="Times New Roman"/>
          <w:b/>
          <w:szCs w:val="28"/>
          <w:lang w:eastAsia="zh-CN"/>
        </w:rPr>
        <w:t>. Trình tự tổ chức tuyển dụng</w:t>
      </w:r>
      <w:bookmarkEnd w:id="70"/>
    </w:p>
    <w:p w14:paraId="0FC73870" w14:textId="31ED65E4"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56739C"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14 Nghị định số 138/2020/NĐ-CP ngày 27 tháng 11 năm 2020 của Chính phủ, cụ thể như sau:</w:t>
      </w:r>
    </w:p>
    <w:p w14:paraId="68CCDA1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Thành lập Hội đồng tuyển dụng do người đứng đầu cơ quan có thẩm quyền tuyển dụng quyết định.</w:t>
      </w:r>
    </w:p>
    <w:p w14:paraId="15D736B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Thành lập Ban Kiểm tra Phiếu đăng ký dự tuyển do Chủ tịch Hội đồng tuyển dụng quyết định chậm nhất sau 05 ngày làm việc kể từ ngày thành lập Hội đồng tuyển dụng.</w:t>
      </w:r>
    </w:p>
    <w:p w14:paraId="7C5AD136"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Trường hợp người dự tuyển không đáp ứng điều kiện, tiêu chuẩn dự tuyển thì chậm nhất 05 ngày làm việc kể từ ngày kết thúc kiểm tra Phiếu đăng ký dự </w:t>
      </w:r>
      <w:r w:rsidRPr="00CC775E">
        <w:rPr>
          <w:rFonts w:eastAsia="DengXian" w:cs="Times New Roman"/>
          <w:kern w:val="28"/>
          <w:szCs w:val="28"/>
          <w:lang w:eastAsia="zh-CN"/>
        </w:rPr>
        <w:lastRenderedPageBreak/>
        <w:t>tuyển, Hội đồng tuyển dụng có trách nhiệm gửi thông báo bằng văn bản tới người đăng ký dự tuyển được biết theo địa chỉ mà người dự tuyển đã đăng ký.</w:t>
      </w:r>
    </w:p>
    <w:p w14:paraId="4318F07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Tổ chức thi tuyển:</w:t>
      </w:r>
    </w:p>
    <w:p w14:paraId="2ECCE13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Hội đồng tuyển dụng thông báo danh sách và triệu tập thí sinh đủ điều kiện, tiêu chuẩn dự thi vòng 1, đồng thời đăng tải trên trang thông tin điện tử hoặc cổng thông tin điện tử và niêm yết công khai tại trụ sở làm việc của cơ quan có thẩm quyền tuyển dụng. Chậm nhất 15 ngày kể từ ngày thông báo triệu tập thí sinh được tham dự vòng 1, Hội đồng tuyển dụng phải tiến hành tổ chức thi vòng 1.</w:t>
      </w:r>
    </w:p>
    <w:p w14:paraId="04E8BD5F"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Tổ chức thi vòng 1:</w:t>
      </w:r>
    </w:p>
    <w:p w14:paraId="6FB5967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cơ quan có thẩm quyền tuyển dụng tổ chức thi vòng 1 trên máy vi tính thì phải thông báo kết quả cho thí sinh được biết ngay sau khi kết thúc thời gian làm bài thi trên máy vi tính. Không thực hiện việc phúc khảo đối với kết quả thi vòng 1 trên máy vi tính.</w:t>
      </w:r>
    </w:p>
    <w:p w14:paraId="245937F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cơ quan có thẩm quyền tuyển dụng tổ chức thi vòng 1 trên giấy thì việc chấm thi thực hiện như sau:</w:t>
      </w:r>
    </w:p>
    <w:p w14:paraId="0DC5643D"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Chậm nhất 15 ngày kể từ ngày kết thúc thi vòng 1 phải hoàn thành việc chấm thi vòng 1;</w:t>
      </w:r>
    </w:p>
    <w:p w14:paraId="68A339A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Chậm nhất 05 ngày làm việc kể từ ngày kết thúc việc chấm thi vòng 1 phải công bố kết quả thi để thí sinh dự thi biết và thông báo việc nhận đơn phúc khảo trong thời hạn 15 ngày kể từ ngày công bố kết quả thi trên trang thông tin điện tử hoặc cổng thông tin điện tử của cơ quan có thẩm quyền tuyển dụng;</w:t>
      </w:r>
    </w:p>
    <w:p w14:paraId="58E765B4"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có đơn phúc khảo thì chậm nhất 15 ngày kể từ ngày hết thời hạn nhận đơn phúc khảo phải hoàn thành việc chấm phúc khảo và công bố kết quả chấm phúc khảo để thí sinh dự thi được biết.</w:t>
      </w:r>
    </w:p>
    <w:p w14:paraId="4035806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Căn cứ vào điều kiện thực tiễn trong quá trình tổ chức chấm thi, Chủ tịch Hội đồng tuyển dụng quyết định kéo dài thời hạn thực hiện các công việc quy định tại điểm này nhưng tổng thời gian kéo dài không quá 15 ngày.</w:t>
      </w:r>
    </w:p>
    <w:p w14:paraId="5F8C03B3"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Tổ chức thi vòng 2:</w:t>
      </w:r>
    </w:p>
    <w:p w14:paraId="1976D5C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Chậm nhất 05 ngày làm việc kể từ ngày kết thúc việc chấm thi vòng 1, Hội đồng tuyển dụng phải lập danh sách và thông báo triệu tập thí sinh đủ điều kiện dự thi vòng 2, đồng thời đăng tải trên trang thông tin điện tử hoặc cổng thông tin điện tử và niêm yết công khai tại trụ sở làm việc của cơ quan có thẩm quyền tuyển dụng.</w:t>
      </w:r>
    </w:p>
    <w:p w14:paraId="7EF3EE6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Chậm nhất 15 ngày kể từ ngày thông báo triệu tập thí sinh được tham dự vòng 2, Hội đồng tuyển dụng phải tiến hành tổ chức thi vòng 2.</w:t>
      </w:r>
    </w:p>
    <w:p w14:paraId="6F0E180B"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cơ quan có thẩm quyền tuyển dụng tổ chức thi vòng 2 bằng hình thức thi viết hoặc hình thức thi kết hợp phỏng vấn và viết thì việc chấm thi viết và chấm phúc khảo thi viết thực hiện như quy định tại điểm b khoản này. Không thực hiện việc phúc khảo đối với kết quả thi vòng 2 bằng hình thức phỏng vấn.</w:t>
      </w:r>
    </w:p>
    <w:p w14:paraId="0ABD5F67"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4. Tổ chức xét tuyển:</w:t>
      </w:r>
    </w:p>
    <w:p w14:paraId="1E019A3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Chậm nhất 05 ngày làm việc sau ngày kết thúc việc kiểm tra điều kiện, tiêu chuẩn của người dự tuyển tại vòng 1, Hội đồng tuyển dụng phải lập danh sách và thông báo triệu tập thí sinh đủ điều kiện dự phỏng vấn tại vòng 2, đồng thời đăng tải trên trang thông tin điện tử hoặc cổng thông tin điện tử và niêm yết công khai tại trụ sở làm việc của cơ quan có thẩm quyền tuyển dụng.</w:t>
      </w:r>
    </w:p>
    <w:p w14:paraId="3E85A80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Chậm nhất 15 ngày kể từ ngày thông báo triệu tập thí sinh được tham dự vòng 2 thì phải tiến hành tổ chức phỏng vấn tại vòng 2. Không thực hiện việc phúc khảo đối với kết quả phỏng vấn tại vòng 2.</w:t>
      </w:r>
    </w:p>
    <w:p w14:paraId="7F12B353" w14:textId="4EF29F82" w:rsidR="002C03CB" w:rsidRPr="00CC775E" w:rsidRDefault="00E323E6" w:rsidP="00E15B77">
      <w:pPr>
        <w:spacing w:before="100" w:after="100"/>
        <w:outlineLvl w:val="2"/>
        <w:rPr>
          <w:rFonts w:eastAsia="DengXian" w:cs="Times New Roman"/>
          <w:b/>
          <w:szCs w:val="28"/>
          <w:lang w:eastAsia="zh-CN"/>
        </w:rPr>
      </w:pPr>
      <w:bookmarkStart w:id="71" w:name="_Toc148599161"/>
      <w:r w:rsidRPr="00CC775E">
        <w:rPr>
          <w:rFonts w:eastAsia="DengXian" w:cs="Times New Roman"/>
          <w:b/>
          <w:szCs w:val="28"/>
          <w:lang w:eastAsia="zh-CN"/>
        </w:rPr>
        <w:t>Điều 2</w:t>
      </w:r>
      <w:r w:rsidR="005835C6" w:rsidRPr="00CC775E">
        <w:rPr>
          <w:rFonts w:eastAsia="DengXian" w:cs="Times New Roman"/>
          <w:b/>
          <w:szCs w:val="28"/>
          <w:lang w:eastAsia="zh-CN"/>
        </w:rPr>
        <w:t>7</w:t>
      </w:r>
      <w:r w:rsidR="002C03CB" w:rsidRPr="00CC775E">
        <w:rPr>
          <w:rFonts w:eastAsia="DengXian" w:cs="Times New Roman"/>
          <w:b/>
          <w:szCs w:val="28"/>
          <w:lang w:eastAsia="zh-CN"/>
        </w:rPr>
        <w:t xml:space="preserve">. </w:t>
      </w:r>
      <w:r w:rsidR="005835C6" w:rsidRPr="00CC775E">
        <w:rPr>
          <w:rFonts w:eastAsia="DengXian" w:cs="Times New Roman"/>
          <w:b/>
          <w:szCs w:val="28"/>
          <w:lang w:eastAsia="zh-CN"/>
        </w:rPr>
        <w:t>T</w:t>
      </w:r>
      <w:r w:rsidR="002C03CB" w:rsidRPr="00CC775E">
        <w:rPr>
          <w:rFonts w:eastAsia="DengXian" w:cs="Times New Roman"/>
          <w:b/>
          <w:szCs w:val="28"/>
          <w:lang w:eastAsia="zh-CN"/>
        </w:rPr>
        <w:t>hông báo kết quả tuyển dụng</w:t>
      </w:r>
      <w:bookmarkEnd w:id="71"/>
    </w:p>
    <w:p w14:paraId="0B7677CF" w14:textId="7C844460"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5835C6"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15 Nghị định số 138/2020/NĐ-CP ngày 27 tháng 11 năm 2020 của Chính phủ, cụ thể như sau:</w:t>
      </w:r>
    </w:p>
    <w:p w14:paraId="5ADEEF07" w14:textId="54E4164C"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Sau khi hoàn thành việc chấm thi vòng 2, chậm nhất 05 ngày làm việc Ủy ban nhân dân cấp huyện phải báo cáo Sở Nội vụ xem xét, phê duyệt kết quả tuyển dụng.</w:t>
      </w:r>
    </w:p>
    <w:p w14:paraId="3584CD8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Trong thời hạn 10 ngày kể từ ngày có quyết định phê duyệt kết quả tuyển dụng, Hội đồng tuyển dụng phải thông báo công khai trên trang thông tin điện tử hoặc cổng thông tin điện tử của cơ quan có thẩm quyền tuyển dụng công chức và gửi thông báo công nhận kết quả trúng tuyển bằng văn bản tới người dự tuyển theo địa chỉ mà người dự tuyển đã đăng ký. Nội dung thông báo phải ghi rõ thời hạn người trúng tuyển phải đến cơ quan có thẩm quyền tuyển dụng để hoàn thiện hồ sơ tuyển dụng.</w:t>
      </w:r>
    </w:p>
    <w:p w14:paraId="42CDF37C" w14:textId="4B3545EB" w:rsidR="002C03CB" w:rsidRPr="00CC775E" w:rsidRDefault="00EC3A7B" w:rsidP="00E15B77">
      <w:pPr>
        <w:spacing w:before="100" w:after="100"/>
        <w:outlineLvl w:val="2"/>
        <w:rPr>
          <w:rFonts w:eastAsia="DengXian" w:cs="Times New Roman"/>
          <w:b/>
          <w:szCs w:val="28"/>
          <w:lang w:eastAsia="zh-CN"/>
        </w:rPr>
      </w:pPr>
      <w:bookmarkStart w:id="72" w:name="_Toc148599162"/>
      <w:r w:rsidRPr="00CC775E">
        <w:rPr>
          <w:rFonts w:eastAsia="DengXian" w:cs="Times New Roman"/>
          <w:b/>
          <w:szCs w:val="28"/>
          <w:lang w:eastAsia="zh-CN"/>
        </w:rPr>
        <w:t>Đ</w:t>
      </w:r>
      <w:r w:rsidR="00E323E6" w:rsidRPr="00CC775E">
        <w:rPr>
          <w:rFonts w:eastAsia="DengXian" w:cs="Times New Roman"/>
          <w:b/>
          <w:szCs w:val="28"/>
          <w:lang w:eastAsia="zh-CN"/>
        </w:rPr>
        <w:t>iều 2</w:t>
      </w:r>
      <w:r w:rsidR="005835C6" w:rsidRPr="00CC775E">
        <w:rPr>
          <w:rFonts w:eastAsia="DengXian" w:cs="Times New Roman"/>
          <w:b/>
          <w:szCs w:val="28"/>
          <w:lang w:eastAsia="zh-CN"/>
        </w:rPr>
        <w:t>8</w:t>
      </w:r>
      <w:r w:rsidR="002C03CB" w:rsidRPr="00CC775E">
        <w:rPr>
          <w:rFonts w:eastAsia="DengXian" w:cs="Times New Roman"/>
          <w:b/>
          <w:szCs w:val="28"/>
          <w:lang w:eastAsia="zh-CN"/>
        </w:rPr>
        <w:t>. Hoàn thiện hồ sơ tuyển dụng</w:t>
      </w:r>
      <w:bookmarkEnd w:id="72"/>
    </w:p>
    <w:p w14:paraId="7202B968" w14:textId="048C3714"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7E6736"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16 Nghị định số 138/2020/NĐ-CP ngày 27 tháng 11 năm 2020 của Chính phủ, cụ thể như sau:</w:t>
      </w:r>
    </w:p>
    <w:p w14:paraId="6D8FB10E"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Trong thời hạn 30 ngày kể từ ngày nhận được thông báo kết quả trúng tuyển, người trúng tuyển phải đến cơ quan có thẩm quyền tuyển dụng công chức để hoàn thiện hồ sơ tuyển dụng. Hồ sơ tuyển dụng bao gồm:</w:t>
      </w:r>
    </w:p>
    <w:p w14:paraId="3C88640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Bản sao văn bằng, chứng chỉ theo yêu cầu của vị trí việc làm dự tuyển, chứng nhận đối tượng ưu tiên (nếu có);</w:t>
      </w:r>
    </w:p>
    <w:p w14:paraId="5772BA82"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người trúng tuyển có bằng tốt nghiệp chuyên môn đã chuẩn đầu ra về ngoại ngữ hoặc tin học theo quy định mà tương ứng với yêu cầu của vị trí việc làm dự tuyển thì không phải nộp chứng chỉ ngoại ngữ, tin học.</w:t>
      </w:r>
    </w:p>
    <w:p w14:paraId="6769F62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người trúng tuyển được miễn phần thi ngoại ngữ hoặc tin học quy định tại khoản 1 Điều 8 Nghị định này thì không phải nộp chứng chỉ ngoại ngữ, tin học.</w:t>
      </w:r>
    </w:p>
    <w:p w14:paraId="67140ED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Phiếu lý lịch tư pháp do cơ quan có thẩm quyền cấp.</w:t>
      </w:r>
    </w:p>
    <w:p w14:paraId="078AAA4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2. Trường hợp người trúng tuyển không hoàn thiện đủ hồ sơ tuyển dụng theo quy định hoặc có hành vi gian lận trong việc kê khai Phiếu đăng ký dự tuyển hoặc bị phát hiện sử dụng văn bằng, chứng chỉ, chứng nhận không đúng quy định </w:t>
      </w:r>
      <w:r w:rsidRPr="00CC775E">
        <w:rPr>
          <w:rFonts w:eastAsia="DengXian" w:cs="Times New Roman"/>
          <w:kern w:val="28"/>
          <w:szCs w:val="28"/>
          <w:lang w:eastAsia="zh-CN"/>
        </w:rPr>
        <w:lastRenderedPageBreak/>
        <w:t>để tham gia dự tuyển thì người đứng đầu cơ quan có thẩm quyền tuyển dụng công chức ra quyết định hủy bỏ kết quả trúng tuyển.</w:t>
      </w:r>
    </w:p>
    <w:p w14:paraId="6DB1FFB0"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người đăng ký dự tuyển có hành vi gian lận trong việc kê khai Phiếu đăng ký dự tuyển hoặc sử dụng văn bằng, chứng chỉ, chứng nhận không đúng quy định để tham gia dự tuyển thì cơ quan có thẩm quyền tuyển dụng công chức thông báo công khai trên trang thông tin điện tử hoặc cổng thông tin điện tử của cơ quan và không tiếp nhận Phiếu đăng ký dự tuyển trong một kỳ tuyển dụng tiếp theo.</w:t>
      </w:r>
    </w:p>
    <w:p w14:paraId="60AAE3BE" w14:textId="545EDC24" w:rsidR="002C03CB" w:rsidRPr="00CC775E" w:rsidRDefault="00E323E6" w:rsidP="00E15B77">
      <w:pPr>
        <w:spacing w:before="100" w:after="100"/>
        <w:outlineLvl w:val="2"/>
        <w:rPr>
          <w:rFonts w:eastAsia="DengXian" w:cs="Times New Roman"/>
          <w:b/>
          <w:szCs w:val="28"/>
          <w:lang w:eastAsia="zh-CN"/>
        </w:rPr>
      </w:pPr>
      <w:bookmarkStart w:id="73" w:name="_Toc148599163"/>
      <w:r w:rsidRPr="00CC775E">
        <w:rPr>
          <w:rFonts w:eastAsia="DengXian" w:cs="Times New Roman"/>
          <w:b/>
          <w:szCs w:val="28"/>
          <w:lang w:eastAsia="zh-CN"/>
        </w:rPr>
        <w:t xml:space="preserve">Điều </w:t>
      </w:r>
      <w:r w:rsidR="008C35E6" w:rsidRPr="00CC775E">
        <w:rPr>
          <w:rFonts w:eastAsia="DengXian" w:cs="Times New Roman"/>
          <w:b/>
          <w:szCs w:val="28"/>
          <w:lang w:eastAsia="zh-CN"/>
        </w:rPr>
        <w:t>29</w:t>
      </w:r>
      <w:r w:rsidR="002C03CB" w:rsidRPr="00CC775E">
        <w:rPr>
          <w:rFonts w:eastAsia="DengXian" w:cs="Times New Roman"/>
          <w:b/>
          <w:szCs w:val="28"/>
          <w:lang w:eastAsia="zh-CN"/>
        </w:rPr>
        <w:t>. Quyết định tuyển dụng và nhận việc</w:t>
      </w:r>
      <w:bookmarkEnd w:id="73"/>
    </w:p>
    <w:p w14:paraId="16EFE3F1" w14:textId="2E2A808B"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8C35E6"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17 Nghị định số 138/2020/NĐ-CP ngày 27 tháng 11 năm 2020 của Chính phủ, cụ thể như sau:</w:t>
      </w:r>
    </w:p>
    <w:p w14:paraId="0C0847F5"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Chậm nhất 15 ngày kể từ ngày người trúng tuyển hoàn thiện hồ sơ tuyển dụng, người đứng đầu cơ quan có thẩm quyền tuyển dụng công chức ra quyết định tuyển dụng và gửi quyết định tới người trúng tuyển theo địa chỉ đã đăng ký.</w:t>
      </w:r>
    </w:p>
    <w:p w14:paraId="34BD2658"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Trong thời hạn 30 ngày kể từ ngày nhận được quyết định tuyển dụng, người được tuyển dụng vào công chức phải đến cơ quan nhận việc, trừ trường hợp quyết định tuyển dụng quy định thời hạn khác hoặc được cơ quan có thẩm quyền tuyển dụng công chức đồng ý gia hạn.</w:t>
      </w:r>
    </w:p>
    <w:p w14:paraId="5774DB7A"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Trường hợp người được tuyển dụng vào công chức không đến nhận việc trong thời hạn quy định tại khoản 2 Điều này thì người đứng đầu cơ quan có thẩm quyền tuyển dụng công chức hủy bỏ quyết định tuyển dụng.</w:t>
      </w:r>
    </w:p>
    <w:p w14:paraId="3914CB89" w14:textId="77777777" w:rsidR="002C03CB" w:rsidRPr="00CC775E" w:rsidRDefault="002C03CB"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Trường hợp người trúng tuyển không hoàn thiện đủ hồ sơ tuyển dụng theo quy định hoặc có hành vi gian lận trong việc kê khai Phiếu đăng ký dự tuyển hoặc bị phát hiện sử dụng văn bằng, chứng chỉ, chứng nhận không đúng quy định để tham gia dự tuyển thì người đứng đầu cơ quan có thẩm quyền tuyển dụng công chức ra quyết định hủy bỏ kết quả trúng tuyển hoặc trường hợp người đăng ký dự tuyển có hành vi gian lận trong việc kê khai Phiếu đăng ký dự tuyển hoặc sử dụng văn bằng, chứng chỉ, chứng nhận không đúng quy định để tham gia dự tuyển thì cơ quan có thẩm quyền tuyển dụng công chức thông báo công khai trên trang thông tin điện tử hoặc cổng thông tin điện tử của cơ quan và không tiếp nhận Phiếu đăng ký dự tuyển trong một kỳ tuyển dụng tiếp theo. Chủ tịch Ủy ban nhân dân cấp huyện xem xét quyết định việc trúng tuyển đối với người dự tuyển có kết quả tuyển dụng thấp hơn liền kề so với kết quả tuyển dụng của người trúng tuyển đã bị hủy bỏ kết quả trúng tuyển, trường hợp có từ 02 người trở lên có kết quả tuyển dụng thấp hơn liền kề mà bằng nhau thì Chủ tịch Ủy ban nhân dân cấp huyện  quyết định người trúng tuyển.</w:t>
      </w:r>
    </w:p>
    <w:p w14:paraId="7F911078" w14:textId="77777777" w:rsidR="004A0B39" w:rsidRPr="00CC775E" w:rsidRDefault="004A0B39" w:rsidP="00E15B77">
      <w:pPr>
        <w:spacing w:before="100" w:after="100"/>
        <w:rPr>
          <w:rFonts w:eastAsia="DengXian" w:cs="Times New Roman"/>
          <w:kern w:val="28"/>
          <w:szCs w:val="28"/>
          <w:lang w:eastAsia="zh-CN"/>
        </w:rPr>
      </w:pPr>
    </w:p>
    <w:p w14:paraId="6DD1160B" w14:textId="77777777" w:rsidR="00AD6E12" w:rsidRPr="00CC775E" w:rsidRDefault="00AD6E12" w:rsidP="00E15B77">
      <w:pPr>
        <w:spacing w:before="100" w:after="100"/>
        <w:ind w:firstLine="0"/>
        <w:jc w:val="center"/>
        <w:outlineLvl w:val="0"/>
        <w:rPr>
          <w:rFonts w:eastAsia="DengXian" w:cs="Times New Roman"/>
          <w:b/>
          <w:kern w:val="28"/>
          <w:szCs w:val="28"/>
          <w:lang w:eastAsia="zh-CN"/>
        </w:rPr>
      </w:pPr>
      <w:bookmarkStart w:id="74" w:name="_Toc148599164"/>
      <w:r w:rsidRPr="00CC775E">
        <w:rPr>
          <w:rFonts w:eastAsia="DengXian" w:cs="Times New Roman"/>
          <w:b/>
          <w:kern w:val="28"/>
          <w:szCs w:val="28"/>
          <w:lang w:eastAsia="zh-CN"/>
        </w:rPr>
        <w:t>Chương VII</w:t>
      </w:r>
      <w:bookmarkEnd w:id="74"/>
    </w:p>
    <w:p w14:paraId="09478495" w14:textId="77777777" w:rsidR="00AD6E12" w:rsidRPr="00CC775E" w:rsidRDefault="00AD6E12" w:rsidP="00E15B77">
      <w:pPr>
        <w:spacing w:before="100" w:after="100"/>
        <w:ind w:firstLine="0"/>
        <w:jc w:val="center"/>
        <w:outlineLvl w:val="0"/>
        <w:rPr>
          <w:rFonts w:eastAsia="DengXian" w:cs="Times New Roman"/>
          <w:b/>
          <w:kern w:val="28"/>
          <w:szCs w:val="28"/>
          <w:lang w:eastAsia="zh-CN"/>
        </w:rPr>
      </w:pPr>
      <w:bookmarkStart w:id="75" w:name="_Toc148599165"/>
      <w:r w:rsidRPr="00CC775E">
        <w:rPr>
          <w:rFonts w:eastAsia="DengXian" w:cs="Times New Roman"/>
          <w:b/>
          <w:kern w:val="28"/>
          <w:szCs w:val="28"/>
          <w:lang w:eastAsia="zh-CN"/>
        </w:rPr>
        <w:t>TỔ CHỨC THI TUYỂN CÔNG CHỨC CẤP XÃ</w:t>
      </w:r>
      <w:bookmarkEnd w:id="75"/>
    </w:p>
    <w:p w14:paraId="32006A0B" w14:textId="77777777" w:rsidR="004A0B39" w:rsidRPr="00CC775E" w:rsidRDefault="004A0B39" w:rsidP="00E15B77">
      <w:pPr>
        <w:spacing w:before="100" w:after="100"/>
        <w:rPr>
          <w:rFonts w:eastAsia="DengXian" w:cs="Times New Roman"/>
          <w:kern w:val="28"/>
          <w:szCs w:val="28"/>
          <w:lang w:eastAsia="zh-CN"/>
        </w:rPr>
      </w:pPr>
    </w:p>
    <w:p w14:paraId="17B600DA" w14:textId="77777777" w:rsidR="00AD6E12" w:rsidRPr="00CC775E" w:rsidRDefault="00AD6E12" w:rsidP="00E15B77">
      <w:pPr>
        <w:spacing w:before="100" w:after="100"/>
        <w:ind w:firstLine="0"/>
        <w:jc w:val="center"/>
        <w:outlineLvl w:val="1"/>
        <w:rPr>
          <w:rFonts w:eastAsia="DengXian" w:cs="Times New Roman"/>
          <w:b/>
          <w:kern w:val="28"/>
          <w:szCs w:val="28"/>
          <w:lang w:eastAsia="zh-CN"/>
        </w:rPr>
      </w:pPr>
      <w:bookmarkStart w:id="76" w:name="_Toc148599166"/>
      <w:r w:rsidRPr="00CC775E">
        <w:rPr>
          <w:rFonts w:eastAsia="DengXian" w:cs="Times New Roman"/>
          <w:b/>
          <w:kern w:val="28"/>
          <w:szCs w:val="28"/>
          <w:lang w:eastAsia="zh-CN"/>
        </w:rPr>
        <w:t>Mục 1. CÔNG TÁC TỔ CHỨC</w:t>
      </w:r>
      <w:bookmarkEnd w:id="76"/>
    </w:p>
    <w:p w14:paraId="3F27F115" w14:textId="77777777" w:rsidR="004A0B39" w:rsidRPr="00CC775E" w:rsidRDefault="004A0B39" w:rsidP="00E15B77">
      <w:pPr>
        <w:spacing w:before="100" w:after="100"/>
        <w:rPr>
          <w:rFonts w:eastAsia="DengXian" w:cs="Times New Roman"/>
          <w:kern w:val="28"/>
          <w:szCs w:val="28"/>
          <w:lang w:eastAsia="zh-CN"/>
        </w:rPr>
      </w:pPr>
    </w:p>
    <w:p w14:paraId="3C4B71EE" w14:textId="129797C7" w:rsidR="00AD6E12" w:rsidRPr="00CC775E" w:rsidRDefault="00AD6E12" w:rsidP="00E15B77">
      <w:pPr>
        <w:spacing w:before="100" w:after="100"/>
        <w:outlineLvl w:val="2"/>
        <w:rPr>
          <w:rFonts w:eastAsia="DengXian" w:cs="Times New Roman"/>
          <w:b/>
          <w:szCs w:val="28"/>
          <w:lang w:eastAsia="zh-CN"/>
        </w:rPr>
      </w:pPr>
      <w:bookmarkStart w:id="77" w:name="_Toc148599167"/>
      <w:r w:rsidRPr="00CC775E">
        <w:rPr>
          <w:rFonts w:eastAsia="DengXian" w:cs="Times New Roman"/>
          <w:b/>
          <w:szCs w:val="28"/>
          <w:lang w:eastAsia="zh-CN"/>
        </w:rPr>
        <w:t>Điề</w:t>
      </w:r>
      <w:r w:rsidR="00E323E6" w:rsidRPr="00CC775E">
        <w:rPr>
          <w:rFonts w:eastAsia="DengXian" w:cs="Times New Roman"/>
          <w:b/>
          <w:szCs w:val="28"/>
          <w:lang w:eastAsia="zh-CN"/>
        </w:rPr>
        <w:t>u 3</w:t>
      </w:r>
      <w:r w:rsidR="008C35E6" w:rsidRPr="00CC775E">
        <w:rPr>
          <w:rFonts w:eastAsia="DengXian" w:cs="Times New Roman"/>
          <w:b/>
          <w:szCs w:val="28"/>
          <w:lang w:eastAsia="zh-CN"/>
        </w:rPr>
        <w:t>0</w:t>
      </w:r>
      <w:r w:rsidRPr="00CC775E">
        <w:rPr>
          <w:rFonts w:eastAsia="DengXian" w:cs="Times New Roman"/>
          <w:b/>
          <w:szCs w:val="28"/>
          <w:lang w:eastAsia="zh-CN"/>
        </w:rPr>
        <w:t>. Công tác chuẩn bị</w:t>
      </w:r>
      <w:bookmarkEnd w:id="77"/>
    </w:p>
    <w:p w14:paraId="355E7CEC" w14:textId="25FC4CDE"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B26AC0"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12 Quy chế thi tuyển, xét tuyển công chức ban hành kèm theo Thông tư số 06/2020/TT-BNV ngày 02 tháng 12 năm 2020 của Bộ trưởng Bộ Nội vụ, cụ thể như sau:</w:t>
      </w:r>
    </w:p>
    <w:p w14:paraId="04EB2BD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Chậm nhất trước 05 ngày làm việc tính đến ngày tổ chức vòng thi, phần thi, môn thi, Hội đồng có trách nhiệm gửi thông báo triệu tập thí sinh dự thi hoặc xét. Nội dung thông báo triệu tập ghi rõ thời gian, địa điểm làm thủ tục dự thi, thu lệ phí thi; thời gian, địa điểm tổ chức ôn tập (nếu có); thời gian, địa điểm tổ chức thi; hình thức thi, thời gian tổ chức các vòng thi, phần thi, môn thi và các nội dung khác liên quan.</w:t>
      </w:r>
    </w:p>
    <w:p w14:paraId="4CFCF91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Trước ngày khai mạc ít nhất 01 ngày làm việc, Hội đồng có trách nhiệm niêm yết danh sách thí sinh theo số báo danh, theo phòng thi, sơ đồ vị trí các phòng thi, nội quy, hình thức, thời gian thi đối với từng phần thi, môn thi tại địa điểm tổ chức.</w:t>
      </w:r>
    </w:p>
    <w:p w14:paraId="1FEC02F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Trước ngày khai mạc ít nhất 01 ngày làm việc, Ủy viên kiêm Thư ký Hội đồng phải hoàn thành các công tác chuẩn bị cho kỳ thi như sau:</w:t>
      </w:r>
    </w:p>
    <w:p w14:paraId="3C3A153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Danh sách gọi vào phòng thi; danh sách thí sinh ký nộp bài thi;</w:t>
      </w:r>
    </w:p>
    <w:p w14:paraId="1B4BEEBE" w14:textId="7C50F024"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Các loại biên bản, gồm: Biên bản giao nhận đề thi từ Hội đồng cho Tổ in sao đề thi, từ Tổ in sao đề thi cho Ban coi thi, từ Trưởng ban coi thi cho các giám thị phòng thi; biên bản xác nhận tình trạng túi đựng đề thi trước khi cắt túi đựng đề thi để phát đề thi; biên bản xử lý vi phạm nội quy, quy chế thi; biên bản giao nhận bài thi và các loại biên bản khác phục vụ cho công tác tuyển dụng công chức</w:t>
      </w:r>
      <w:r w:rsidR="00B26AC0" w:rsidRPr="00CC775E">
        <w:rPr>
          <w:rFonts w:eastAsia="DengXian" w:cs="Times New Roman"/>
          <w:kern w:val="28"/>
          <w:szCs w:val="28"/>
          <w:lang w:eastAsia="zh-CN"/>
        </w:rPr>
        <w:t xml:space="preserve"> cấp xã</w:t>
      </w:r>
      <w:r w:rsidRPr="00CC775E">
        <w:rPr>
          <w:rFonts w:eastAsia="DengXian" w:cs="Times New Roman"/>
          <w:kern w:val="28"/>
          <w:szCs w:val="28"/>
          <w:lang w:eastAsia="zh-CN"/>
        </w:rPr>
        <w:t>;</w:t>
      </w:r>
    </w:p>
    <w:p w14:paraId="4B129EC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Thẻ của thành viên Hội đồng, Ban coi thi, bộ phận phục vụ kỳ thi. Thẻ của Chủ tịch, Phó Chủ tịch, Ủy viên Hội đồng, Trưởng ban coi thi in đầy đủ họ tên và chức danh. Thẻ của các thành viên khác chỉ in chức danh.</w:t>
      </w:r>
    </w:p>
    <w:p w14:paraId="246120A4" w14:textId="75C15866" w:rsidR="00AD6E12" w:rsidRPr="00CC775E" w:rsidRDefault="00AD6E12" w:rsidP="00E15B77">
      <w:pPr>
        <w:spacing w:before="100" w:after="100"/>
        <w:outlineLvl w:val="2"/>
        <w:rPr>
          <w:rFonts w:eastAsia="DengXian" w:cs="Times New Roman"/>
          <w:b/>
          <w:szCs w:val="28"/>
          <w:lang w:eastAsia="zh-CN"/>
        </w:rPr>
      </w:pPr>
      <w:bookmarkStart w:id="78" w:name="_Toc148599168"/>
      <w:r w:rsidRPr="00CC775E">
        <w:rPr>
          <w:rFonts w:eastAsia="DengXian" w:cs="Times New Roman"/>
          <w:b/>
          <w:szCs w:val="28"/>
          <w:lang w:eastAsia="zh-CN"/>
        </w:rPr>
        <w:t>Điề</w:t>
      </w:r>
      <w:r w:rsidR="00E323E6" w:rsidRPr="00CC775E">
        <w:rPr>
          <w:rFonts w:eastAsia="DengXian" w:cs="Times New Roman"/>
          <w:b/>
          <w:szCs w:val="28"/>
          <w:lang w:eastAsia="zh-CN"/>
        </w:rPr>
        <w:t>u 3</w:t>
      </w:r>
      <w:r w:rsidR="008C35E6" w:rsidRPr="00CC775E">
        <w:rPr>
          <w:rFonts w:eastAsia="DengXian" w:cs="Times New Roman"/>
          <w:b/>
          <w:szCs w:val="28"/>
          <w:lang w:eastAsia="zh-CN"/>
        </w:rPr>
        <w:t>1</w:t>
      </w:r>
      <w:r w:rsidRPr="00CC775E">
        <w:rPr>
          <w:rFonts w:eastAsia="DengXian" w:cs="Times New Roman"/>
          <w:b/>
          <w:szCs w:val="28"/>
          <w:lang w:eastAsia="zh-CN"/>
        </w:rPr>
        <w:t>. Công tác xây dựng đề thi</w:t>
      </w:r>
      <w:bookmarkEnd w:id="78"/>
    </w:p>
    <w:p w14:paraId="3D2DF4D7" w14:textId="01C7D284"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B26AC0"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13 Quy chế thi tuyển, xét tuyển công chức ban hành kèm theo Thông tư số 06/2020/TT-BNV ngày 02 tháng 12 năm 2020 của Bộ trưởng Bộ Nội vụ, cụ thể như sau:</w:t>
      </w:r>
    </w:p>
    <w:p w14:paraId="2716BDF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Khu vực làm đề thi và các yêu cầu bảo mật:</w:t>
      </w:r>
    </w:p>
    <w:p w14:paraId="2E8268C0"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Đề thi, câu hỏi thi, hướng dẫn chấm thi, đáp án để phục vụ riêng cho kỳ tuyển dụng công chức, viên chức, thi nâng ngạch công chức, thăng hạng chức danh nghề nghiệp viên chức chưa sử dụng thuộc bí mật nhà nước độ Mật. Đề thi, câu hỏi thi được giải Mật ngay sau khi kết thúc buổi thi của nội dung thi, phần thi, môn thi đó; hướng dẫn chấm thi, đáp án được giải Mật sau khi kết thúc việc chấm thi.</w:t>
      </w:r>
    </w:p>
    <w:p w14:paraId="5BF9542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Việc xây dựng đề thi, câu hỏi thi, hướng dẫn chấm thi, đáp án phải được thực hiện tại địa điểm an toàn, biệt lập, được bảo vệ, có đầy đủ phương tiện bảo quản, phòng cháy, chữa cháy.</w:t>
      </w:r>
    </w:p>
    <w:p w14:paraId="071F5F0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c) Các thành viên tham gia làm đề thi, câu hỏi thi, hướng dẫn chấm thi, đáp án đều phải cách ly với bên ngoài từ thời điểm tập trung làm đề thi cho đến khi kết thúc môn thi đó. Trong trường hợp cần thiết, được sự đồng ý bằng văn bản của Trưởng ban đề thi thì các thành viên mới được phép ra ngoài hoặc liên hệ với bên ngoài bằng điện thoại cố định hoặc di động, khi nói chuyện phải bật loa ngoài, có ghi âm và dưới sự giám sát hoặc chứng kiến của thành viên Ban giám sát và của đại diện cơ quan công an (nếu được mời tham gia).</w:t>
      </w:r>
    </w:p>
    <w:p w14:paraId="598D3BC0"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Phong bì đựng đề thi, câu hỏi thi, hướng dẫn chấm thi, đáp án để giao, nhận, vận chuyển từ nơi làm đề thi ra bên ngoài phải được làm bằng giấy có đủ độ bền, kín, tối và được dán chặt, không bong mép, được niêm phong.</w:t>
      </w:r>
    </w:p>
    <w:p w14:paraId="1A3A150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Toàn bộ quá trình giao, nhận, vận chuyển đề thi, câu hỏi thi, hướng dẫn chấm thi, đáp án phải được giám sát bởi thành viên Ban giám sát và của đại diện cơ quan công an (nếu được mời tham gia); các phong bì đựng đề thi, câu hỏi thi, hướng dẫn chấm thi, đáp án phải được bảo quản trong thùng làm bằng kim loại có khóa và được niêm phong trong quá trình giao, nhận, vận chuyển.</w:t>
      </w:r>
    </w:p>
    <w:p w14:paraId="4145BD6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Máy móc và thiết bị tại nơi làm đề thi dù bị hỏng hay không dùng đến, chỉ được đưa ra ngoài khu vực cách ly sau thời gian thi môn cuối cùng.</w:t>
      </w:r>
    </w:p>
    <w:p w14:paraId="2B800F0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Yêu cầu khi xây dựng đề thi:</w:t>
      </w:r>
    </w:p>
    <w:p w14:paraId="6ACD6DF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Yêu cầu chung:</w:t>
      </w:r>
    </w:p>
    <w:p w14:paraId="660152B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Đảm bảo chính xác, khoa học, lời văn, câu chữ rõ ràng.</w:t>
      </w:r>
    </w:p>
    <w:p w14:paraId="5BCED4D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Đề thi phải phù hợp với nội dung môn thi, có tính tư duy, suy luận, tổng hợp, phân tích, tránh việc học thuộc lòng.</w:t>
      </w:r>
    </w:p>
    <w:p w14:paraId="28C7922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Đề thi viết phải ghi rõ số điểm của mỗi câu hỏi thi.</w:t>
      </w:r>
    </w:p>
    <w:p w14:paraId="0B3E7A1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Đề thi phải ghi rõ có chữ “HẾT” tại điểm kết thúc đề thi và phải ghi rõ có mấy trang (đối với đề thi có từ 02 trang trở lên).</w:t>
      </w:r>
    </w:p>
    <w:p w14:paraId="76DDDC3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Mỗi phần thi, môn thi trong kỳ tuyển dụng công chức cấp xã phải có đề thi chính thức, đề thi dự phòng có kèm theo đáp án, hướng dẫn chấm thi cụ thể.</w:t>
      </w:r>
    </w:p>
    <w:p w14:paraId="3855A4A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Đối với thi tự luận (thi viết):</w:t>
      </w:r>
    </w:p>
    <w:p w14:paraId="489AC54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Căn cứ vào yêu cầu của vị trí việc làm dự tuyển hoặc yêu cầu về tiêu chuẩn nghiệp vụ chuyên môn của ngạch công chức dự thi, chức danh nghề nghiệp viên chức dự thăng hạng, Ban đề thi có trách nhiệm soạn thảo câu hỏi, hướng dẫn chấm thi, đáp án chấm thi. Hướng dẫn chấm thi, đáp án chấm thi được chuẩn bị theo từng câu hỏi và có thang điểm chi tiết đến 5 điểm. Trường hợp hướng dẫn chấm thi, đáp án chấm thi chi tiết thấp hơn 5 điểm do Chủ tịch Hội đồng xem xét, quyết định.</w:t>
      </w:r>
    </w:p>
    <w:p w14:paraId="748F257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Nội dung câu hỏi, hướng dẫn chấm thi, đáp án chấm thi sau khi soạn thảo được Trưởng ban đề thi tổ chức phản biện và đề xuất phương án chỉnh lý, sửa chữa (nếu thấy cần thiết); việc phản biện câu hỏi, hướng dẫn chấm thi, đáp án chấm thi do các thành viên khác của Ban đề thi thực hiện. Sau khi đã tổ chức phản biện, Trưởng ban đề thi tổ chức rút ngẫu nhiên các câu hỏi để ghép thành các đề thi tự luận khác nhau (kèm theo hướng dẫn chấm thi, đáp án chấm thi tương ứng), </w:t>
      </w:r>
      <w:r w:rsidRPr="00CC775E">
        <w:rPr>
          <w:rFonts w:eastAsia="DengXian" w:cs="Times New Roman"/>
          <w:kern w:val="28"/>
          <w:szCs w:val="28"/>
          <w:lang w:eastAsia="zh-CN"/>
        </w:rPr>
        <w:lastRenderedPageBreak/>
        <w:t>bảo đảm có ít nhất 03 đề thi khác nhau, sau đó Trưởng ban đề thi ký nháy vào từng phiên bản đề thi, niêm phong và báo cáo Chủ tịch Hội đồng xem xét, quyết định phê duyệt đề thi chính thức và đề thi dự phòng.</w:t>
      </w:r>
    </w:p>
    <w:p w14:paraId="329DE71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Đối với thi trắc nghiệm:</w:t>
      </w:r>
    </w:p>
    <w:p w14:paraId="6EB6CCC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Việc xây dựng câu hỏi sử dụng cho đề thi trắc nghiệm (thi trên giấy) phải bảo đảm số lượng câu hỏi được xây dựng tối thiểu gấp 3 lần so với tổng số câu hỏi theo quy định của từng phần thi, môn thi. Chủ tịch Hội đồng và Trưởng ban đề thi phải chịu trách nhiệm trước pháp luật trong trường hợp xây dựng số lượng câu hỏi không bảo đảm đúng số lượng quy định nêu trên.</w:t>
      </w:r>
    </w:p>
    <w:p w14:paraId="75DB827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Trưởng ban đề thi tổ chức để các thành viên Ban đề thi thẩm định từng câu hỏi thi trắc nghiệm theo đúng yêu cầu của vị trí dự tuyển hoặc yêu cầu về tiêu chuẩn nghiệp vụ chuyên môn của ngạch công chức dự thi, chức danh nghề nghiệp viên chức dự thăng hạng. Sau khi hiệu chỉnh lần cuối, Trưởng ban đề thi tổ chức rút ngẫu nhiên các câu hỏi để hình thành đề thi trắc nghiệm với nhiều phiên bản đề thi khác nhau, ký nháy vào từng phiên bản đề thi, niêm phong và báo cáo Chủ tịch Hội đồng xem xét, quyết định đề thi chính thức và đề thi dự phòng của kỳ thi.</w:t>
      </w:r>
    </w:p>
    <w:p w14:paraId="0129708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Việc xây dựng câu hỏi thi cho đề thi trắc nghiệm (thi trên máy vi tính) được thực hiện theo quy định tại Điều 19 Quy chế này.</w:t>
      </w:r>
    </w:p>
    <w:p w14:paraId="2DCF3F7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Đối với thi phỏng vấn:</w:t>
      </w:r>
    </w:p>
    <w:p w14:paraId="02C29034" w14:textId="0162DA0F"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Nội dung phỏng vấn phải căn cứ vào yêu cầu của vị trí việc làm cần tuyển, phải đánh giá được kiến thức, kỹ năng, trình độ và khả năng của người dự tuyển. Chủ tịch Hội đồng thi xem xét, quyết định việc xây dựng trước câu hỏi phỏng vấn để thống nhất thực hiện; thành viên Ban kiểm sát, sách hạch được hỏi thêm các nội dung liên quan đến vị trí việc làm cần tuyển. </w:t>
      </w:r>
      <w:r w:rsidR="00843F11" w:rsidRPr="00CC775E">
        <w:rPr>
          <w:rFonts w:eastAsia="DengXian" w:cs="Times New Roman"/>
          <w:kern w:val="28"/>
          <w:szCs w:val="28"/>
          <w:lang w:eastAsia="zh-CN"/>
        </w:rPr>
        <w:t>Hình thức</w:t>
      </w:r>
      <w:r w:rsidRPr="00CC775E">
        <w:rPr>
          <w:rFonts w:eastAsia="DengXian" w:cs="Times New Roman"/>
          <w:kern w:val="28"/>
          <w:szCs w:val="28"/>
          <w:lang w:eastAsia="zh-CN"/>
        </w:rPr>
        <w:t xml:space="preserve"> chấm điểm phỏng vấn, thực hành phải được Chủ tịch Hội đồng phê duyệt trước khi thực hiện.</w:t>
      </w:r>
    </w:p>
    <w:p w14:paraId="7D22BCF1" w14:textId="01B735A1" w:rsidR="00AD6E12" w:rsidRPr="00CC775E" w:rsidRDefault="00AD6E12" w:rsidP="00E15B77">
      <w:pPr>
        <w:spacing w:before="100" w:after="100"/>
        <w:outlineLvl w:val="2"/>
        <w:rPr>
          <w:rFonts w:eastAsia="DengXian" w:cs="Times New Roman"/>
          <w:b/>
          <w:szCs w:val="28"/>
          <w:lang w:eastAsia="zh-CN"/>
        </w:rPr>
      </w:pPr>
      <w:bookmarkStart w:id="79" w:name="_Toc148599169"/>
      <w:r w:rsidRPr="00CC775E">
        <w:rPr>
          <w:rFonts w:eastAsia="DengXian" w:cs="Times New Roman"/>
          <w:b/>
          <w:szCs w:val="28"/>
          <w:lang w:eastAsia="zh-CN"/>
        </w:rPr>
        <w:t>Điề</w:t>
      </w:r>
      <w:r w:rsidR="00E323E6" w:rsidRPr="00CC775E">
        <w:rPr>
          <w:rFonts w:eastAsia="DengXian" w:cs="Times New Roman"/>
          <w:b/>
          <w:szCs w:val="28"/>
          <w:lang w:eastAsia="zh-CN"/>
        </w:rPr>
        <w:t>u 3</w:t>
      </w:r>
      <w:r w:rsidR="008C35E6" w:rsidRPr="00CC775E">
        <w:rPr>
          <w:rFonts w:eastAsia="DengXian" w:cs="Times New Roman"/>
          <w:b/>
          <w:szCs w:val="28"/>
          <w:lang w:eastAsia="zh-CN"/>
        </w:rPr>
        <w:t>2</w:t>
      </w:r>
      <w:r w:rsidRPr="00CC775E">
        <w:rPr>
          <w:rFonts w:eastAsia="DengXian" w:cs="Times New Roman"/>
          <w:b/>
          <w:szCs w:val="28"/>
          <w:lang w:eastAsia="zh-CN"/>
        </w:rPr>
        <w:t>. Tổ chức khai mạc</w:t>
      </w:r>
      <w:bookmarkEnd w:id="79"/>
    </w:p>
    <w:p w14:paraId="38B76BE4" w14:textId="6156676D"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B26AC0"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14 Quy chế thi tuyển, xét tuyển công chức ban hành kèm theo Thông tư số 06/2020/TT-BNV ngày 02 tháng 12 năm 2020 của Bộ trưởng Bộ Nội vụ, cụ thể như sau:</w:t>
      </w:r>
    </w:p>
    <w:p w14:paraId="6FB2E63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Trước khi bắt đầu kỳ tuyển dụng công chức cấp xã phải tổ chức lễ khai mạc kỳ thi.</w:t>
      </w:r>
    </w:p>
    <w:p w14:paraId="3D36A46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Trình tự tổ chức lễ khai mạc như sau: Chào cờ; tuyên bố lý do; giới thiệu đại biểu; công bố quyết định thành lập Hội đồng; công bố quyết định thành lập Ban giám sát; công bố quyết định thành lập Ban coi thi; Chủ tịch Hội đồng tuyên bố khai mạc; Thư ký Hội đồng phổ biến kế hoạch tổ chức, nội quy.</w:t>
      </w:r>
    </w:p>
    <w:p w14:paraId="744D9D6A" w14:textId="1AD84C8F" w:rsidR="00AD6E12" w:rsidRPr="00CC775E" w:rsidRDefault="00AD6E12" w:rsidP="00E15B77">
      <w:pPr>
        <w:spacing w:before="100" w:after="100"/>
        <w:outlineLvl w:val="2"/>
        <w:rPr>
          <w:rFonts w:eastAsia="DengXian" w:cs="Times New Roman"/>
          <w:b/>
          <w:szCs w:val="28"/>
          <w:lang w:eastAsia="zh-CN"/>
        </w:rPr>
      </w:pPr>
      <w:bookmarkStart w:id="80" w:name="_Toc148599170"/>
      <w:r w:rsidRPr="00CC775E">
        <w:rPr>
          <w:rFonts w:eastAsia="DengXian" w:cs="Times New Roman"/>
          <w:b/>
          <w:szCs w:val="28"/>
          <w:lang w:eastAsia="zh-CN"/>
        </w:rPr>
        <w:t>Điề</w:t>
      </w:r>
      <w:r w:rsidR="00E323E6" w:rsidRPr="00CC775E">
        <w:rPr>
          <w:rFonts w:eastAsia="DengXian" w:cs="Times New Roman"/>
          <w:b/>
          <w:szCs w:val="28"/>
          <w:lang w:eastAsia="zh-CN"/>
        </w:rPr>
        <w:t>u 3</w:t>
      </w:r>
      <w:r w:rsidR="008C35E6" w:rsidRPr="00CC775E">
        <w:rPr>
          <w:rFonts w:eastAsia="DengXian" w:cs="Times New Roman"/>
          <w:b/>
          <w:szCs w:val="28"/>
          <w:lang w:eastAsia="zh-CN"/>
        </w:rPr>
        <w:t>3</w:t>
      </w:r>
      <w:r w:rsidRPr="00CC775E">
        <w:rPr>
          <w:rFonts w:eastAsia="DengXian" w:cs="Times New Roman"/>
          <w:b/>
          <w:szCs w:val="28"/>
          <w:lang w:eastAsia="zh-CN"/>
        </w:rPr>
        <w:t>. Tổ chức họp Ban coi thi</w:t>
      </w:r>
      <w:bookmarkEnd w:id="80"/>
    </w:p>
    <w:p w14:paraId="609CECD5" w14:textId="20C6E404"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3967C0"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15 Quy chế thi tuyển, xét tuyển công chức ban hành kèm theo Thông tư số 06/2020/TT-BNV ngày 02 tháng 12 năm 2020 của Bộ trưởng Bộ Nội vụ, cụ thể như sau:</w:t>
      </w:r>
    </w:p>
    <w:p w14:paraId="7F3694F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Trước khi tổ chức thi, Trưởng ban coi thi tổ chức họp Ban coi thi để phổ biến kế hoạch, quy chế, nội quy, nhiệm vụ, quyền hạn, trách nhiệm của các thành </w:t>
      </w:r>
      <w:r w:rsidRPr="00CC775E">
        <w:rPr>
          <w:rFonts w:eastAsia="DengXian" w:cs="Times New Roman"/>
          <w:kern w:val="28"/>
          <w:szCs w:val="28"/>
          <w:lang w:eastAsia="zh-CN"/>
        </w:rPr>
        <w:lastRenderedPageBreak/>
        <w:t>viên Ban coi thi; thống nhất các hướng dẫn cần thiết để giám thị biết, thực hiện để hướng dẫn cho thí sinh thống nhất thực hiện trong quá trình thi.</w:t>
      </w:r>
    </w:p>
    <w:p w14:paraId="6BFEF0D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Đối với mỗi môn thi, trước giờ thi ít nhất 30 phút, Trưởng ban coi thi họp Ban coi thi để phân công giám thị từng phòng thi theo nguyên tắc không lặp lại giám thị coi thi đối với môn thi khác trong cùng một phòng thi; phổ biến những hướng dẫn và lưu ý cần thiết cho các giám thị đối với môn thi.</w:t>
      </w:r>
    </w:p>
    <w:p w14:paraId="2E6B8D2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Trường hợp cần thiết, khi kết thúc môn thi, Trưởng ban coi thi tổ chức họp Ban coi thi để rút kinh nghiệm.</w:t>
      </w:r>
    </w:p>
    <w:p w14:paraId="6F11F70A" w14:textId="7FD18AD6" w:rsidR="00AD6E12" w:rsidRPr="00CC775E" w:rsidRDefault="00AD6E12" w:rsidP="00E15B77">
      <w:pPr>
        <w:spacing w:before="100" w:after="100"/>
        <w:outlineLvl w:val="2"/>
        <w:rPr>
          <w:rFonts w:eastAsia="DengXian" w:cs="Times New Roman"/>
          <w:b/>
          <w:szCs w:val="28"/>
          <w:lang w:eastAsia="zh-CN"/>
        </w:rPr>
      </w:pPr>
      <w:bookmarkStart w:id="81" w:name="_Toc148599171"/>
      <w:r w:rsidRPr="00CC775E">
        <w:rPr>
          <w:rFonts w:eastAsia="DengXian" w:cs="Times New Roman"/>
          <w:b/>
          <w:szCs w:val="28"/>
          <w:lang w:eastAsia="zh-CN"/>
        </w:rPr>
        <w:t>Điề</w:t>
      </w:r>
      <w:r w:rsidR="00E323E6" w:rsidRPr="00CC775E">
        <w:rPr>
          <w:rFonts w:eastAsia="DengXian" w:cs="Times New Roman"/>
          <w:b/>
          <w:szCs w:val="28"/>
          <w:lang w:eastAsia="zh-CN"/>
        </w:rPr>
        <w:t>u 3</w:t>
      </w:r>
      <w:r w:rsidR="008C35E6" w:rsidRPr="00CC775E">
        <w:rPr>
          <w:rFonts w:eastAsia="DengXian" w:cs="Times New Roman"/>
          <w:b/>
          <w:szCs w:val="28"/>
          <w:lang w:eastAsia="zh-CN"/>
        </w:rPr>
        <w:t>4</w:t>
      </w:r>
      <w:r w:rsidRPr="00CC775E">
        <w:rPr>
          <w:rFonts w:eastAsia="DengXian" w:cs="Times New Roman"/>
          <w:b/>
          <w:szCs w:val="28"/>
          <w:lang w:eastAsia="zh-CN"/>
        </w:rPr>
        <w:t>. Cách bố trí, sắp xếp phòng thi</w:t>
      </w:r>
      <w:bookmarkEnd w:id="81"/>
    </w:p>
    <w:p w14:paraId="1F3F227C" w14:textId="1B30E971"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3967C0"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16 Quy chế thi tuyển, xét tuyển công chức ban hành kèm theo Thông tư số 06/2020/TT-BNV ngày 02 tháng 12 năm 2020 của Bộ trưởng Bộ Nội vụ, cụ thể như sau:</w:t>
      </w:r>
    </w:p>
    <w:p w14:paraId="541ABF9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Đối với hình thức thi trắc nghiệm trên máy vi tính: Phòng thi được bố trí máy vi tính đáp ứng yêu cầu mỗi thí sinh sử dụng một máy vi tính để trực tiếp làm bài thi.</w:t>
      </w:r>
    </w:p>
    <w:p w14:paraId="21350E2D"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Đối với hình thức thi viết, thi trắc nghiệm trên giấy: Mỗi phòng thi bố trí không quá 50 thí sinh, mỗi thí sinh ngồi một bàn hoặc ngồi cách nhau khoảng 01 mét. Trước giờ thi ít nhất 30 phút, giám thị phòng thi đánh số báo danh của thí sinh tại phòng thi và gọi thí sinh vào phòng thi.</w:t>
      </w:r>
    </w:p>
    <w:p w14:paraId="0B6D93A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Đối với hình thức thi phỏng vấn: Phòng thi được bố trí phù hợp với việc tổ chức thi phỏng vấn.</w:t>
      </w:r>
    </w:p>
    <w:p w14:paraId="05C6A6E5" w14:textId="2C7B3F52" w:rsidR="00AD6E12" w:rsidRPr="00CC775E" w:rsidRDefault="00AD6E12" w:rsidP="00E15B77">
      <w:pPr>
        <w:spacing w:before="100" w:after="100"/>
        <w:outlineLvl w:val="2"/>
        <w:rPr>
          <w:rFonts w:eastAsia="DengXian" w:cs="Times New Roman"/>
          <w:b/>
          <w:szCs w:val="28"/>
          <w:lang w:eastAsia="zh-CN"/>
        </w:rPr>
      </w:pPr>
      <w:bookmarkStart w:id="82" w:name="_Toc148599172"/>
      <w:r w:rsidRPr="00CC775E">
        <w:rPr>
          <w:rFonts w:eastAsia="DengXian" w:cs="Times New Roman"/>
          <w:b/>
          <w:szCs w:val="28"/>
          <w:lang w:eastAsia="zh-CN"/>
        </w:rPr>
        <w:t>Điề</w:t>
      </w:r>
      <w:r w:rsidR="00E323E6" w:rsidRPr="00CC775E">
        <w:rPr>
          <w:rFonts w:eastAsia="DengXian" w:cs="Times New Roman"/>
          <w:b/>
          <w:szCs w:val="28"/>
          <w:lang w:eastAsia="zh-CN"/>
        </w:rPr>
        <w:t>u 3</w:t>
      </w:r>
      <w:r w:rsidR="008C35E6" w:rsidRPr="00CC775E">
        <w:rPr>
          <w:rFonts w:eastAsia="DengXian" w:cs="Times New Roman"/>
          <w:b/>
          <w:szCs w:val="28"/>
          <w:lang w:eastAsia="zh-CN"/>
        </w:rPr>
        <w:t>5</w:t>
      </w:r>
      <w:r w:rsidRPr="00CC775E">
        <w:rPr>
          <w:rFonts w:eastAsia="DengXian" w:cs="Times New Roman"/>
          <w:b/>
          <w:szCs w:val="28"/>
          <w:lang w:eastAsia="zh-CN"/>
        </w:rPr>
        <w:t>. Cách thức tổ chức thi trắc nghiệm tại vòng 1</w:t>
      </w:r>
      <w:bookmarkEnd w:id="82"/>
    </w:p>
    <w:p w14:paraId="30FD5345" w14:textId="26AA9FBC"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3967C0"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17 Quy chế thi tuyển, xét tuyển công chức ban hành kèm theo Thông tư số 06/2020/TT-BNV ngày 02 tháng 12 năm 2020 của Bộ trưởng Bộ Nội vụ, cụ thể như sau:</w:t>
      </w:r>
    </w:p>
    <w:p w14:paraId="01703AC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Cách thức tổ chức thi, thời gian bắt đầu thi do Chủ tịch Hội đồng xem xét, quyết định.</w:t>
      </w:r>
    </w:p>
    <w:p w14:paraId="498B034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Thí sinh được miễn thi phần thi, môn thi nào thì được phép vắng mặt của buổi thi phần thi, môn thi đó.</w:t>
      </w:r>
    </w:p>
    <w:p w14:paraId="50098E6D" w14:textId="77777777" w:rsidR="004A0B39" w:rsidRPr="00CC775E" w:rsidRDefault="004A0B39" w:rsidP="00E15B77">
      <w:pPr>
        <w:spacing w:before="100" w:after="100"/>
        <w:rPr>
          <w:rFonts w:eastAsia="DengXian" w:cs="Times New Roman"/>
          <w:kern w:val="28"/>
          <w:szCs w:val="28"/>
          <w:lang w:eastAsia="zh-CN"/>
        </w:rPr>
      </w:pPr>
    </w:p>
    <w:p w14:paraId="7508F28F" w14:textId="77777777" w:rsidR="00AD6E12" w:rsidRPr="00CC775E" w:rsidRDefault="00AD6E12" w:rsidP="00E15B77">
      <w:pPr>
        <w:spacing w:before="100" w:after="100"/>
        <w:ind w:firstLine="0"/>
        <w:jc w:val="center"/>
        <w:outlineLvl w:val="1"/>
        <w:rPr>
          <w:rFonts w:eastAsia="DengXian" w:cs="Times New Roman"/>
          <w:b/>
          <w:kern w:val="28"/>
          <w:szCs w:val="28"/>
          <w:lang w:eastAsia="zh-CN"/>
        </w:rPr>
      </w:pPr>
      <w:bookmarkStart w:id="83" w:name="_Toc148599173"/>
      <w:r w:rsidRPr="00CC775E">
        <w:rPr>
          <w:rFonts w:eastAsia="DengXian" w:cs="Times New Roman"/>
          <w:b/>
          <w:kern w:val="28"/>
          <w:szCs w:val="28"/>
          <w:lang w:eastAsia="zh-CN"/>
        </w:rPr>
        <w:t>Mục 2. THI TRẮC NGHIỆM TRÊN MÁY VI TÍNH</w:t>
      </w:r>
      <w:bookmarkEnd w:id="83"/>
    </w:p>
    <w:p w14:paraId="1F505F26" w14:textId="77777777" w:rsidR="004A0B39" w:rsidRPr="00CC775E" w:rsidRDefault="004A0B39" w:rsidP="00E15B77">
      <w:pPr>
        <w:spacing w:before="100" w:after="100"/>
        <w:rPr>
          <w:rFonts w:eastAsia="DengXian" w:cs="Times New Roman"/>
          <w:kern w:val="28"/>
          <w:szCs w:val="28"/>
          <w:lang w:eastAsia="zh-CN"/>
        </w:rPr>
      </w:pPr>
    </w:p>
    <w:p w14:paraId="734E5FB7" w14:textId="71487282" w:rsidR="00AD6E12" w:rsidRPr="00CC775E" w:rsidRDefault="00AD6E12" w:rsidP="00E15B77">
      <w:pPr>
        <w:spacing w:before="100" w:after="100"/>
        <w:outlineLvl w:val="2"/>
        <w:rPr>
          <w:rFonts w:eastAsia="DengXian" w:cs="Times New Roman"/>
          <w:b/>
          <w:szCs w:val="28"/>
          <w:lang w:eastAsia="zh-CN"/>
        </w:rPr>
      </w:pPr>
      <w:bookmarkStart w:id="84" w:name="_Toc148599174"/>
      <w:r w:rsidRPr="00CC775E">
        <w:rPr>
          <w:rFonts w:eastAsia="DengXian" w:cs="Times New Roman"/>
          <w:b/>
          <w:szCs w:val="28"/>
          <w:lang w:eastAsia="zh-CN"/>
        </w:rPr>
        <w:t>Điề</w:t>
      </w:r>
      <w:r w:rsidR="00E323E6" w:rsidRPr="00CC775E">
        <w:rPr>
          <w:rFonts w:eastAsia="DengXian" w:cs="Times New Roman"/>
          <w:b/>
          <w:szCs w:val="28"/>
          <w:lang w:eastAsia="zh-CN"/>
        </w:rPr>
        <w:t>u 3</w:t>
      </w:r>
      <w:r w:rsidR="00974D6A" w:rsidRPr="00CC775E">
        <w:rPr>
          <w:rFonts w:eastAsia="DengXian" w:cs="Times New Roman"/>
          <w:b/>
          <w:szCs w:val="28"/>
          <w:lang w:eastAsia="zh-CN"/>
        </w:rPr>
        <w:t>6</w:t>
      </w:r>
      <w:r w:rsidRPr="00CC775E">
        <w:rPr>
          <w:rFonts w:eastAsia="DengXian" w:cs="Times New Roman"/>
          <w:b/>
          <w:szCs w:val="28"/>
          <w:lang w:eastAsia="zh-CN"/>
        </w:rPr>
        <w:t>. Giải thích từ ngữ</w:t>
      </w:r>
      <w:bookmarkEnd w:id="84"/>
    </w:p>
    <w:p w14:paraId="20BAF4C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Theo quy định tại Điều 18 Quy chế thi tuyển, xét tuyển công chức ban hành kèm theo Thông tư số 06/2020/TT-BNV ngày 02 tháng 12 năm 2020 của Bộ trưởng Bộ Nội vụ, trong Mục này, các từ ngữ sau đây được hiểu như sau:</w:t>
      </w:r>
    </w:p>
    <w:p w14:paraId="3F4D558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“Phòng thi trắc nghiệm” là phòng máy vi tính được thiết kế, cài đặt phần mềm thi trắc nghiệm và dùng để tổ chức thi các môn thi theo hình thức trắc nghiệm.</w:t>
      </w:r>
    </w:p>
    <w:p w14:paraId="14D6F0B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2. “Máy chủ” là máy vi tính được sử dụng để lưu phần mềm ra đề thi, chấm thi và thu bài thi của người dự thi.</w:t>
      </w:r>
    </w:p>
    <w:p w14:paraId="14DD59B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“Máy trạm” là máy vi tính người dự thi sử dụng để nhận đề thi, làm bài thi và nộp bài thi.</w:t>
      </w:r>
    </w:p>
    <w:p w14:paraId="0AC6EAD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“Phần mềm thi trắc nghiệm” là phần mềm được sử dụng để tổ chức thi trắc nghiệm trên máy vi tính.</w:t>
      </w:r>
    </w:p>
    <w:p w14:paraId="0C2CFB0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“Đề thi” là tập hợp các câu hỏi trong bộ câu hỏi thi do phần mềm tạo ra trên cơ sở nội dung đề thi do Ban đề thi thực hiện.</w:t>
      </w:r>
    </w:p>
    <w:p w14:paraId="34A6EDB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6. “Sự cố” là những sự việc xảy ra trong quá trình tổ chức thi trắc nghiệm trên máy vi tính làm cho quá trình thi trắc nghiệm trên máy vi tính bị gián đoạn hoặc không thực hiện được.</w:t>
      </w:r>
    </w:p>
    <w:p w14:paraId="02FB86B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7. “Tình huống bất thường” là một hiện tượng đơn nhất, xảy ra trong một thời điểm, tại một địa điểm nhất định mang tới hậu quả tiêu cực cho xã hội và con người.</w:t>
      </w:r>
    </w:p>
    <w:p w14:paraId="066AE0A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8. “Bộ câu hỏi” là tập hợp toàn bộ câu hỏi thi và đáp án phục vụ xây dựng đề thi trắc nghiệm.</w:t>
      </w:r>
    </w:p>
    <w:p w14:paraId="4D397B41" w14:textId="434BC950" w:rsidR="00AD6E12" w:rsidRPr="00CC775E" w:rsidRDefault="00AD6E12" w:rsidP="00E15B77">
      <w:pPr>
        <w:spacing w:before="100" w:after="100"/>
        <w:outlineLvl w:val="2"/>
        <w:rPr>
          <w:rFonts w:eastAsia="DengXian" w:cs="Times New Roman"/>
          <w:b/>
          <w:szCs w:val="28"/>
          <w:lang w:eastAsia="zh-CN"/>
        </w:rPr>
      </w:pPr>
      <w:bookmarkStart w:id="85" w:name="_Toc148599175"/>
      <w:r w:rsidRPr="00CC775E">
        <w:rPr>
          <w:rFonts w:eastAsia="DengXian" w:cs="Times New Roman"/>
          <w:b/>
          <w:szCs w:val="28"/>
          <w:lang w:eastAsia="zh-CN"/>
        </w:rPr>
        <w:t>Điề</w:t>
      </w:r>
      <w:r w:rsidR="00E323E6" w:rsidRPr="00CC775E">
        <w:rPr>
          <w:rFonts w:eastAsia="DengXian" w:cs="Times New Roman"/>
          <w:b/>
          <w:szCs w:val="28"/>
          <w:lang w:eastAsia="zh-CN"/>
        </w:rPr>
        <w:t>u 3</w:t>
      </w:r>
      <w:r w:rsidR="00974D6A" w:rsidRPr="00CC775E">
        <w:rPr>
          <w:rFonts w:eastAsia="DengXian" w:cs="Times New Roman"/>
          <w:b/>
          <w:szCs w:val="28"/>
          <w:lang w:eastAsia="zh-CN"/>
        </w:rPr>
        <w:t>7</w:t>
      </w:r>
      <w:r w:rsidRPr="00CC775E">
        <w:rPr>
          <w:rFonts w:eastAsia="DengXian" w:cs="Times New Roman"/>
          <w:b/>
          <w:szCs w:val="28"/>
          <w:lang w:eastAsia="zh-CN"/>
        </w:rPr>
        <w:t>. Nguyên tắc của việc xây dựng ngân hàng câu hỏi, đáp án thi trên máy vi tính</w:t>
      </w:r>
      <w:bookmarkEnd w:id="85"/>
    </w:p>
    <w:p w14:paraId="313A3E80"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19 Quy chế thi tuyển, xét tuyển công chức ban hành kèm theo Thông tư số 06/2020/TT-BNV ngày 02 tháng 12 năm 2020 của Bộ trưởng Bộ Nội vụ, cụ thể như sau:</w:t>
      </w:r>
    </w:p>
    <w:p w14:paraId="227C938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Ngân hàng câu hỏi thi và đáp án cho mỗi phần thi trắc nghiệm trên máy vi tính phải bao quát được toàn bộ nội dung yêu cầu của vị trí việc làm cần tuyển.</w:t>
      </w:r>
    </w:p>
    <w:p w14:paraId="2033C85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Nội dung câu hỏi thi trắc nghiệm trên máy vi tính phải bảo đảm khoa học, chính xác, chặt chẽ, rõ ràng, mạch lạc, đúng văn phạm, có tính suy luận, phân tích, tránh việc học thuộc lòng.</w:t>
      </w:r>
    </w:p>
    <w:p w14:paraId="7D9A14A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Ngân hàng câu hỏi thi và đáp án thi trắc nghiệm trên máy vi tính phải phù hợp với yêu cầu thiết kế của phần mềm thi trắc nghiệm trên máy vi tính, bảo đảm số lượng câu hỏi thi xây dựng gấp tối thiểu 3 lần so với số câu hỏi theo quy định. Chủ tịch Hội đồng và Trưởng ban đề thi phải chịu trách nhiệm trước pháp luật trong trường hợp xây dựng số lượng câu hỏi thi không bảo đảm đúng số lượng quy định nêu trên.</w:t>
      </w:r>
    </w:p>
    <w:p w14:paraId="1B16994B" w14:textId="63BF6003" w:rsidR="00AD6E12" w:rsidRPr="00CC775E" w:rsidRDefault="00AD6E12" w:rsidP="00E15B77">
      <w:pPr>
        <w:spacing w:before="100" w:after="100"/>
        <w:outlineLvl w:val="2"/>
        <w:rPr>
          <w:rFonts w:eastAsia="DengXian" w:cs="Times New Roman"/>
          <w:b/>
          <w:szCs w:val="28"/>
          <w:lang w:eastAsia="zh-CN"/>
        </w:rPr>
      </w:pPr>
      <w:bookmarkStart w:id="86" w:name="_Toc148599176"/>
      <w:r w:rsidRPr="00CC775E">
        <w:rPr>
          <w:rFonts w:eastAsia="DengXian" w:cs="Times New Roman"/>
          <w:b/>
          <w:szCs w:val="28"/>
          <w:lang w:eastAsia="zh-CN"/>
        </w:rPr>
        <w:t>Điề</w:t>
      </w:r>
      <w:r w:rsidR="00E323E6" w:rsidRPr="00CC775E">
        <w:rPr>
          <w:rFonts w:eastAsia="DengXian" w:cs="Times New Roman"/>
          <w:b/>
          <w:szCs w:val="28"/>
          <w:lang w:eastAsia="zh-CN"/>
        </w:rPr>
        <w:t>u 3</w:t>
      </w:r>
      <w:r w:rsidR="00974D6A" w:rsidRPr="00CC775E">
        <w:rPr>
          <w:rFonts w:eastAsia="DengXian" w:cs="Times New Roman"/>
          <w:b/>
          <w:szCs w:val="28"/>
          <w:lang w:eastAsia="zh-CN"/>
        </w:rPr>
        <w:t>8</w:t>
      </w:r>
      <w:r w:rsidRPr="00CC775E">
        <w:rPr>
          <w:rFonts w:eastAsia="DengXian" w:cs="Times New Roman"/>
          <w:b/>
          <w:szCs w:val="28"/>
          <w:lang w:eastAsia="zh-CN"/>
        </w:rPr>
        <w:t>. Trách nhiệm của giám thị phòng thi, giám thị hành lang</w:t>
      </w:r>
      <w:bookmarkEnd w:id="86"/>
    </w:p>
    <w:p w14:paraId="4D03914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20 Quy chế thi tuyển, xét tuyển công chức ban hành kèm theo Thông tư số 06/2020/TT-BNV ngày 02 tháng 12 năm 2020 của Bộ trưởng Bộ Nội vụ, cụ thể như sau:</w:t>
      </w:r>
    </w:p>
    <w:p w14:paraId="1CE887F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Trách nhiệm của giám thị phòng thi làm nhiệm vụ coi thi:</w:t>
      </w:r>
    </w:p>
    <w:p w14:paraId="1FB4D34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Kiểm tra phòng thi trắc nghiệm; hướng dẫn người dự thi ngồi đúng vị trí theo quy định.</w:t>
      </w:r>
    </w:p>
    <w:p w14:paraId="771A9F70"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b) Khi có hiệu lệnh, giám thị 1 gọi tên người dự thi vào phòng thi; giám thị 2 kiểm tra các vật dụng của người dự thi mang vào phòng thi, hướng dẫn người dự thi ngồi đúng vị trí và ký vào danh sách dự thi.</w:t>
      </w:r>
    </w:p>
    <w:p w14:paraId="5363788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Không để người dự thi mang vào phòng thi tài liệu, vật dụng bị cấm theo quy định; hướng dẫn người dự thi các quy định về làm bài thi, nội quy thi; thực hiện nhiệm vụ coi thi theo nội quy, quy chế của kỳ thi.</w:t>
      </w:r>
    </w:p>
    <w:p w14:paraId="2A14DCF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Chỉ được trả lời người dự thi công khai trong phạm vi quy định. Không được cho người dự thi ra ngoài phòng thi khi đang thi. Nếu người dự thi bị đau ốm bất thường hoặc có nhu cầu chính đáng nhất thiết phải tạm thời ra khỏi phòng thi thì phải kịp thời báo cáo cho Trưởng ban coi thi xem xét, giải quyết.</w:t>
      </w:r>
    </w:p>
    <w:p w14:paraId="7D6CDEF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Lập biên bản xử lý vi phạm theo đúng quy định đối với người dự thi vi phạm nội quy thi.</w:t>
      </w:r>
    </w:p>
    <w:p w14:paraId="54B2ACA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Báo cáo ngay Trưởng ban coi thi để xem xét, giải quyết khi có tình huống bất thường xảy ra.</w:t>
      </w:r>
    </w:p>
    <w:p w14:paraId="659582E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Không được thảo luận, sao chép, giải đề hoặc giải thích đề thi cho người dự thi.</w:t>
      </w:r>
    </w:p>
    <w:p w14:paraId="33CC307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h) Ký tên vào niêm phong túi đựng kết quả điểm thi của người dự thi theo từng ca thi.</w:t>
      </w:r>
    </w:p>
    <w:p w14:paraId="3B6BF67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i) Cuối buổi thi, tiến hành niêm phong phòng thi trắc nghiệm.</w:t>
      </w:r>
    </w:p>
    <w:p w14:paraId="37DACD4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Trách nhiệm của giám thị phòng thi làm kỹ thuật viên máy vi tính:</w:t>
      </w:r>
    </w:p>
    <w:p w14:paraId="60030B4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Bảo đảm hệ thống máy vi tính trong phòng thi hoạt động tốt, nếu máy vi tính bị hư hỏng phải có trách nhiệm sửa chữa hoặc thay thế kịp thời.</w:t>
      </w:r>
    </w:p>
    <w:p w14:paraId="6FD4190D"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Tiến hành nhập dữ liệu đề thi vào máy chủ; niêm phong máy chủ, thiết bị lưu trữ dữ liệu đề thi khi kết thúc có chứng kiến của đại diện: Hội đồng thi, Ban coi thi, Ban giám sát thi và đại diện công an (nếu được mời tham gia). Việc nhập dữ liệu đề thi chỉ được thực hiện trong vòng 24 giờ trước thời điểm bắt đầu ca thi đầu tiên và được lập biên bản có xác nhận của các bên tham gia.</w:t>
      </w:r>
    </w:p>
    <w:p w14:paraId="36D1F06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Kiểm tra máy vi tính trong phòng thi trước, trong và sau quá trình thi.</w:t>
      </w:r>
    </w:p>
    <w:p w14:paraId="2F00497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Phối hợp với giám thị hành lang, giám thị phòng thi kiểm tra các vật dụng của người dự thi mang vào phòng thi, hướng dẫn người dự thi ngồi đúng vị trí; không để người dự thi mang vào phòng thi tài liệu, vật dụng bị cấm.</w:t>
      </w:r>
    </w:p>
    <w:p w14:paraId="390EBD2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Kết thúc mỗi buổi thi, niêm phong máy chủ, các thiết bị lưu trữ dữ liệu.</w:t>
      </w:r>
    </w:p>
    <w:p w14:paraId="057B957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Kết thúc môn thi, sao lưu toàn bộ dữ liệu vào thiết bị lưu trữ, niêm phong và bàn giao cho Trưởng ban coi thi; sau đó xóa toàn bộ dữ liệu lưu trữ trên máy chủ. Việc bàn giao phải lập thành biên bản và cùng ký xác nhận.</w:t>
      </w:r>
    </w:p>
    <w:p w14:paraId="7121488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Trách nhiệm của giám thị hành lang:</w:t>
      </w:r>
    </w:p>
    <w:p w14:paraId="24E81E2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Giám sát mọi hoạt động bên ngoài phòng thi.</w:t>
      </w:r>
    </w:p>
    <w:p w14:paraId="77D9F0D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Phối hợp giám thị phòng thi, giám thị kiêm kỹ thuật viên máy tính, hướng dẫn người dự thi trước, trong, sau quá trình thi.</w:t>
      </w:r>
    </w:p>
    <w:p w14:paraId="7EFA7D0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c) Theo dõi người dự thi khi ra ngoài phòng thi trong thời gian đang thi (nếu có).</w:t>
      </w:r>
    </w:p>
    <w:p w14:paraId="6A9AF2C5" w14:textId="004E863C" w:rsidR="00AD6E12" w:rsidRPr="00CC775E" w:rsidRDefault="00AD6E12" w:rsidP="00E15B77">
      <w:pPr>
        <w:spacing w:before="100" w:after="100"/>
        <w:outlineLvl w:val="2"/>
        <w:rPr>
          <w:rFonts w:eastAsia="DengXian" w:cs="Times New Roman"/>
          <w:b/>
          <w:szCs w:val="28"/>
          <w:lang w:eastAsia="zh-CN"/>
        </w:rPr>
      </w:pPr>
      <w:bookmarkStart w:id="87" w:name="_Toc148599177"/>
      <w:r w:rsidRPr="00CC775E">
        <w:rPr>
          <w:rFonts w:eastAsia="DengXian" w:cs="Times New Roman"/>
          <w:b/>
          <w:szCs w:val="28"/>
          <w:lang w:eastAsia="zh-CN"/>
        </w:rPr>
        <w:t>Điề</w:t>
      </w:r>
      <w:r w:rsidR="00E323E6" w:rsidRPr="00CC775E">
        <w:rPr>
          <w:rFonts w:eastAsia="DengXian" w:cs="Times New Roman"/>
          <w:b/>
          <w:szCs w:val="28"/>
          <w:lang w:eastAsia="zh-CN"/>
        </w:rPr>
        <w:t xml:space="preserve">u </w:t>
      </w:r>
      <w:r w:rsidR="00974D6A" w:rsidRPr="00CC775E">
        <w:rPr>
          <w:rFonts w:eastAsia="DengXian" w:cs="Times New Roman"/>
          <w:b/>
          <w:szCs w:val="28"/>
          <w:lang w:eastAsia="zh-CN"/>
        </w:rPr>
        <w:t>39</w:t>
      </w:r>
      <w:r w:rsidRPr="00CC775E">
        <w:rPr>
          <w:rFonts w:eastAsia="DengXian" w:cs="Times New Roman"/>
          <w:b/>
          <w:szCs w:val="28"/>
          <w:lang w:eastAsia="zh-CN"/>
        </w:rPr>
        <w:t>. Quyền của người dự thi khi thi trắc nghiệm trên máy vi tính</w:t>
      </w:r>
      <w:bookmarkEnd w:id="87"/>
    </w:p>
    <w:p w14:paraId="5560543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21 Quy chế thi tuyển, xét tuyển công chức ban hành kèm theo Thông tư số 06/2020/TT-BNV ngày 02 tháng 12 năm 2020 của Bộ trưởng Bộ Nội vụ, cụ thể như sau:</w:t>
      </w:r>
    </w:p>
    <w:p w14:paraId="6B8AD9D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Trường hợp người dự thi gặp sự cố về trạm trong quá trình thi thì báo ngay cho giám thị coi thi biết để lập biên bản xác nhận sự cố và được làm lại bài thi ngay trong buổi thi đó.</w:t>
      </w:r>
    </w:p>
    <w:p w14:paraId="48D387C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Có quyền tố giác những người vi phạm nội quy, quy chế thi cho giám thị phòng thi, Trưởng ban coi thi hoặc thành viên Hội đồng.</w:t>
      </w:r>
    </w:p>
    <w:p w14:paraId="760D07E7" w14:textId="5838F01B" w:rsidR="00AD6E12" w:rsidRPr="00CC775E" w:rsidRDefault="00AD6E12" w:rsidP="00E15B77">
      <w:pPr>
        <w:spacing w:before="100" w:after="100"/>
        <w:outlineLvl w:val="2"/>
        <w:rPr>
          <w:rFonts w:eastAsia="DengXian" w:cs="Times New Roman"/>
          <w:b/>
          <w:szCs w:val="28"/>
          <w:lang w:eastAsia="zh-CN"/>
        </w:rPr>
      </w:pPr>
      <w:bookmarkStart w:id="88" w:name="_Toc148599178"/>
      <w:r w:rsidRPr="00CC775E">
        <w:rPr>
          <w:rFonts w:eastAsia="DengXian" w:cs="Times New Roman"/>
          <w:b/>
          <w:szCs w:val="28"/>
          <w:lang w:eastAsia="zh-CN"/>
        </w:rPr>
        <w:t>Điề</w:t>
      </w:r>
      <w:r w:rsidR="00E323E6" w:rsidRPr="00CC775E">
        <w:rPr>
          <w:rFonts w:eastAsia="DengXian" w:cs="Times New Roman"/>
          <w:b/>
          <w:szCs w:val="28"/>
          <w:lang w:eastAsia="zh-CN"/>
        </w:rPr>
        <w:t>u 4</w:t>
      </w:r>
      <w:r w:rsidR="00974D6A" w:rsidRPr="00CC775E">
        <w:rPr>
          <w:rFonts w:eastAsia="DengXian" w:cs="Times New Roman"/>
          <w:b/>
          <w:szCs w:val="28"/>
          <w:lang w:eastAsia="zh-CN"/>
        </w:rPr>
        <w:t>0</w:t>
      </w:r>
      <w:r w:rsidRPr="00CC775E">
        <w:rPr>
          <w:rFonts w:eastAsia="DengXian" w:cs="Times New Roman"/>
          <w:b/>
          <w:szCs w:val="28"/>
          <w:lang w:eastAsia="zh-CN"/>
        </w:rPr>
        <w:t>. Giải quyết kiến nghị về bài thi</w:t>
      </w:r>
      <w:bookmarkEnd w:id="88"/>
    </w:p>
    <w:p w14:paraId="6CF5199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22 Quy chế thi tuyển, xét tuyển công chức ban hành kèm theo Thông tư số 06/2020/TT-BNV ngày 02 tháng 12 năm 2020 của Bộ trưởng Bộ Nội vụ, cụ thể như sau:</w:t>
      </w:r>
    </w:p>
    <w:p w14:paraId="11E456B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Không phúc khảo kết quả đối với bài thi trắc nghiệm trên máy vi tính.</w:t>
      </w:r>
    </w:p>
    <w:p w14:paraId="7FDF19E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Trường hợp người dự thi phát hiện câu hỏi thi có sai sót, phải viết đơn kiến nghị ngay sau khi kết thúc ca thi gửi Ban coi thi. Trưởng ban coi thi có trách nhiệm báo cáo Chủ tịch Hội đồng để xem xét, giải quyết ngay trong buổi thi đó. Không giải quyết các đơn kiến nghị về bài thi trên máy vi tính của người dự thi nhận được sau thời gian nêu trên.</w:t>
      </w:r>
    </w:p>
    <w:p w14:paraId="21F2B65E" w14:textId="77777777" w:rsidR="004A0B39" w:rsidRPr="00CC775E" w:rsidRDefault="004A0B39" w:rsidP="00E15B77">
      <w:pPr>
        <w:spacing w:before="100" w:after="100"/>
        <w:rPr>
          <w:rFonts w:eastAsia="DengXian" w:cs="Times New Roman"/>
          <w:kern w:val="28"/>
          <w:szCs w:val="28"/>
          <w:lang w:eastAsia="zh-CN"/>
        </w:rPr>
      </w:pPr>
    </w:p>
    <w:p w14:paraId="7BFAE76C" w14:textId="77777777" w:rsidR="004A0B39" w:rsidRPr="00CC775E" w:rsidRDefault="00AD6E12" w:rsidP="00E15B77">
      <w:pPr>
        <w:spacing w:before="100" w:after="100"/>
        <w:ind w:firstLine="0"/>
        <w:jc w:val="center"/>
        <w:outlineLvl w:val="1"/>
        <w:rPr>
          <w:rFonts w:eastAsia="DengXian" w:cs="Times New Roman"/>
          <w:b/>
          <w:kern w:val="28"/>
          <w:szCs w:val="28"/>
          <w:lang w:eastAsia="zh-CN"/>
        </w:rPr>
      </w:pPr>
      <w:bookmarkStart w:id="89" w:name="_Toc148599179"/>
      <w:r w:rsidRPr="00CC775E">
        <w:rPr>
          <w:rFonts w:eastAsia="DengXian" w:cs="Times New Roman"/>
          <w:b/>
          <w:kern w:val="28"/>
          <w:szCs w:val="28"/>
          <w:lang w:eastAsia="zh-CN"/>
        </w:rPr>
        <w:t>Mục 3. THI TRẮC NGHIỆM TRÊN GIẤY,</w:t>
      </w:r>
      <w:bookmarkEnd w:id="89"/>
      <w:r w:rsidRPr="00CC775E">
        <w:rPr>
          <w:rFonts w:eastAsia="DengXian" w:cs="Times New Roman"/>
          <w:b/>
          <w:kern w:val="28"/>
          <w:szCs w:val="28"/>
          <w:lang w:eastAsia="zh-CN"/>
        </w:rPr>
        <w:t xml:space="preserve"> </w:t>
      </w:r>
    </w:p>
    <w:p w14:paraId="2CF2471B" w14:textId="053922DB" w:rsidR="00AD6E12" w:rsidRPr="00CC775E" w:rsidRDefault="00AD6E12" w:rsidP="00E15B77">
      <w:pPr>
        <w:spacing w:before="100" w:after="100"/>
        <w:ind w:firstLine="0"/>
        <w:jc w:val="center"/>
        <w:outlineLvl w:val="1"/>
        <w:rPr>
          <w:rFonts w:eastAsia="DengXian" w:cs="Times New Roman"/>
          <w:b/>
          <w:kern w:val="28"/>
          <w:szCs w:val="28"/>
          <w:lang w:eastAsia="zh-CN"/>
        </w:rPr>
      </w:pPr>
      <w:bookmarkStart w:id="90" w:name="_Toc148599180"/>
      <w:r w:rsidRPr="00CC775E">
        <w:rPr>
          <w:rFonts w:eastAsia="DengXian" w:cs="Times New Roman"/>
          <w:b/>
          <w:kern w:val="28"/>
          <w:szCs w:val="28"/>
          <w:lang w:eastAsia="zh-CN"/>
        </w:rPr>
        <w:t>THI VIẾT, THI PHỎNG VẤN, THỰC HÀNH</w:t>
      </w:r>
      <w:bookmarkEnd w:id="90"/>
    </w:p>
    <w:p w14:paraId="11AFDF43" w14:textId="77777777" w:rsidR="004A0B39" w:rsidRPr="00CC775E" w:rsidRDefault="004A0B39" w:rsidP="00E15B77">
      <w:pPr>
        <w:spacing w:before="100" w:after="100"/>
        <w:rPr>
          <w:rFonts w:eastAsia="DengXian" w:cs="Times New Roman"/>
          <w:kern w:val="28"/>
          <w:szCs w:val="28"/>
          <w:lang w:eastAsia="zh-CN"/>
        </w:rPr>
      </w:pPr>
    </w:p>
    <w:p w14:paraId="659E9EAA" w14:textId="51CF0018" w:rsidR="00AD6E12" w:rsidRPr="00CC775E" w:rsidRDefault="00AD6E12" w:rsidP="00E15B77">
      <w:pPr>
        <w:spacing w:before="100" w:after="100"/>
        <w:outlineLvl w:val="2"/>
        <w:rPr>
          <w:rFonts w:eastAsia="DengXian" w:cs="Times New Roman"/>
          <w:b/>
          <w:szCs w:val="28"/>
          <w:lang w:eastAsia="zh-CN"/>
        </w:rPr>
      </w:pPr>
      <w:bookmarkStart w:id="91" w:name="_Toc148599181"/>
      <w:r w:rsidRPr="00CC775E">
        <w:rPr>
          <w:rFonts w:eastAsia="DengXian" w:cs="Times New Roman"/>
          <w:b/>
          <w:szCs w:val="28"/>
          <w:lang w:eastAsia="zh-CN"/>
        </w:rPr>
        <w:t>Điề</w:t>
      </w:r>
      <w:r w:rsidR="00E323E6" w:rsidRPr="00CC775E">
        <w:rPr>
          <w:rFonts w:eastAsia="DengXian" w:cs="Times New Roman"/>
          <w:b/>
          <w:szCs w:val="28"/>
          <w:lang w:eastAsia="zh-CN"/>
        </w:rPr>
        <w:t>u 4</w:t>
      </w:r>
      <w:r w:rsidR="00974D6A" w:rsidRPr="00CC775E">
        <w:rPr>
          <w:rFonts w:eastAsia="DengXian" w:cs="Times New Roman"/>
          <w:b/>
          <w:szCs w:val="28"/>
          <w:lang w:eastAsia="zh-CN"/>
        </w:rPr>
        <w:t>1</w:t>
      </w:r>
      <w:r w:rsidRPr="00CC775E">
        <w:rPr>
          <w:rFonts w:eastAsia="DengXian" w:cs="Times New Roman"/>
          <w:b/>
          <w:szCs w:val="28"/>
          <w:lang w:eastAsia="zh-CN"/>
        </w:rPr>
        <w:t>. Công tác chuẩn bị đề thi</w:t>
      </w:r>
      <w:bookmarkEnd w:id="91"/>
    </w:p>
    <w:p w14:paraId="1139C10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23 Quy chế thi tuyển, xét tuyển công chức ban hành kèm theo Thông tư số 06/2020/TT-BNV ngày 02 tháng 12 năm 2020 của Bộ trưởng Bộ Nội vụ, cụ thể như sau:</w:t>
      </w:r>
    </w:p>
    <w:p w14:paraId="6FAE877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Đối với thi viết: Phải có một đề thi chính thức và một đề thi dự phòng. Đề thi được nhân bản để phát cho từng thí sinh dự thi.</w:t>
      </w:r>
    </w:p>
    <w:p w14:paraId="158F2E2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Đối với thi trắc nghiệm trên giấy: Phải có ít nhất 02 đề thi chính thức và 02 đề thi dự phòng với mã đề thi khác nhau. Đề thi được nhân bản để phát cho từng thí sinh dự thi. Thí sinh ngồi cạnh nhau không được sử dụng mã đề thi giống nhau.</w:t>
      </w:r>
    </w:p>
    <w:p w14:paraId="30EB67A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Trường hợp thi phỏng vấn, thực hành mà Hội đồng sử dụng câu hỏi phỏng vấn, thực hành thì phải bảo đảm nguyên tắc thí sinh đã rút ngẫu nhiên được câu hỏi nào thì không sử dụng lại tại buổi thi đó.</w:t>
      </w:r>
    </w:p>
    <w:p w14:paraId="51F4AD2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4. Thời gian nhân bản đề thi do Chủ tịch Hội đồng quyết định, bảo đảm hoàn thành trước giờ họp Ban coi thi để phân công giám thị phòng thi ít nhất 30 phút. Đề thi sau khi nhân bản, đóng trong túi đựng đề thi, được niêm phong và bảo đảm bí mật theo quy định.</w:t>
      </w:r>
    </w:p>
    <w:p w14:paraId="32A3036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In sao, vận chuyển và bàn giao đề thi:</w:t>
      </w:r>
    </w:p>
    <w:p w14:paraId="32C5C77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Tổ chức in sao đề thi:</w:t>
      </w:r>
    </w:p>
    <w:p w14:paraId="68827D5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In sao đề thi lần lượt cho từng môn thi; in sao xong, niêm phong đóng gói theo phòng thi, thu dọn sạch sẽ, sau đó mới chuyển sang in sao đề thi của môn tiếp theo. Trong quá trình in sao phải kiểm tra chất lượng bản in sao; các bản in hỏng phải được thu lại, đóng túi, niêm phong để hủy sau khi kết thúc buổi thi.</w:t>
      </w:r>
    </w:p>
    <w:p w14:paraId="710F73A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Kiểm tra số lượng thí sinh của từng phòng thi, môn thi để tổ chức phân phối đề thi; ghi tên địa điểm thi, phòng thi, môn thi và số lượng đề thi vào từng túi đựng đề thi trước khi đóng gói đề thi.</w:t>
      </w:r>
    </w:p>
    <w:p w14:paraId="78D3DF7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Đóng gói đúng số lượng đề thi, đúng môn thi ghi ở túi đựng đề thi, đủ số lượng đề thi cho từng phòng thi. Mỗi môn thi phải có 01 túi đựng đề thi dự phòng (đối với đề thi trắc nghiệm phải có đủ các mã đề thi), số lượng đề thi dự phòng do Tổ trưởng Tổ in sao đề thi quyết định. Sau khi in sao xong, phải dán kín, niêm phong vào bảo quản trong thùng làm bằng kim loại có khóa.</w:t>
      </w:r>
    </w:p>
    <w:p w14:paraId="7330114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Trong quá trình in sao, Tổ in sao đề thi chịu trách nhiệm quản lý các bì đề thi, kể cả các bản in thừa, in hỏng, in mờ, xấu, rách, bẩn đã bị loại ra.</w:t>
      </w:r>
    </w:p>
    <w:p w14:paraId="161383D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Vận chuyển, bàn giao đề thi:</w:t>
      </w:r>
    </w:p>
    <w:p w14:paraId="05B4DD9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Khi vận chuyển, bàn giao đề thi từ Tổ in sao đề thi cho Trưởng ban coi thi, đề thi phải được bảo quản trong thùng làm bằng kim loại, có khóa và được niêm phong; khi bàn giao phải lập biên bản có sự chứng kiến của Ủy viên kiêm Thư ký Hội đồng, thành viên Ban giám sát và của đại diện cơ quan công an (nếu được mời tham gia).</w:t>
      </w:r>
    </w:p>
    <w:p w14:paraId="06A5BC95" w14:textId="714F1572" w:rsidR="00AD6E12" w:rsidRPr="00CC775E" w:rsidRDefault="00AD6E12" w:rsidP="00E15B77">
      <w:pPr>
        <w:spacing w:before="100" w:after="100"/>
        <w:outlineLvl w:val="2"/>
        <w:rPr>
          <w:rFonts w:eastAsia="DengXian" w:cs="Times New Roman"/>
          <w:b/>
          <w:szCs w:val="28"/>
          <w:lang w:eastAsia="zh-CN"/>
        </w:rPr>
      </w:pPr>
      <w:bookmarkStart w:id="92" w:name="_Toc148599182"/>
      <w:r w:rsidRPr="00CC775E">
        <w:rPr>
          <w:rFonts w:eastAsia="DengXian" w:cs="Times New Roman"/>
          <w:b/>
          <w:szCs w:val="28"/>
          <w:lang w:eastAsia="zh-CN"/>
        </w:rPr>
        <w:t>Điề</w:t>
      </w:r>
      <w:r w:rsidR="00E323E6" w:rsidRPr="00CC775E">
        <w:rPr>
          <w:rFonts w:eastAsia="DengXian" w:cs="Times New Roman"/>
          <w:b/>
          <w:szCs w:val="28"/>
          <w:lang w:eastAsia="zh-CN"/>
        </w:rPr>
        <w:t>u 4</w:t>
      </w:r>
      <w:r w:rsidR="00974D6A" w:rsidRPr="00CC775E">
        <w:rPr>
          <w:rFonts w:eastAsia="DengXian" w:cs="Times New Roman"/>
          <w:b/>
          <w:szCs w:val="28"/>
          <w:lang w:eastAsia="zh-CN"/>
        </w:rPr>
        <w:t>2</w:t>
      </w:r>
      <w:r w:rsidRPr="00CC775E">
        <w:rPr>
          <w:rFonts w:eastAsia="DengXian" w:cs="Times New Roman"/>
          <w:b/>
          <w:szCs w:val="28"/>
          <w:lang w:eastAsia="zh-CN"/>
        </w:rPr>
        <w:t>. Giấy làm bài thi, giấy nháp</w:t>
      </w:r>
      <w:bookmarkEnd w:id="92"/>
    </w:p>
    <w:p w14:paraId="1F4041A0"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24 Quy chế thi tuyển, xét tuyển công chức ban hành kèm theo Thông tư số 06/2020/TT-BNV ngày 02 tháng 12 năm 2020 của Bộ trưởng Bộ Nội vụ, cụ thể như sau:</w:t>
      </w:r>
    </w:p>
    <w:p w14:paraId="7F22520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Đối với hình thức thi viết: Giấy làm bài thi được in sẵn theo mẫu quy định do Chủ tịch Hội đồng quyết định, có đủ chữ ký của các giám thị phòng thi.</w:t>
      </w:r>
    </w:p>
    <w:p w14:paraId="62B15AD0"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Đối với hình thức thi trắc nghiệm trên giấy: Thí sinh làm bài trên Phiếu làm bài thi trắc nghiệm do Chủ tịch Hội đồng quyết định, có đủ chữ ký của giám thị phòng thi.</w:t>
      </w:r>
    </w:p>
    <w:p w14:paraId="48F5C50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Giấy nháp: Sử dụng thống nhất một loại giấy nháp do Hội đồng phát ra, có chữ ký của giám thị phòng thi.</w:t>
      </w:r>
    </w:p>
    <w:p w14:paraId="1794E48E" w14:textId="6C5C1019" w:rsidR="00AD6E12" w:rsidRPr="00CC775E" w:rsidRDefault="00AD6E12" w:rsidP="00E15B77">
      <w:pPr>
        <w:spacing w:before="100" w:after="100"/>
        <w:outlineLvl w:val="2"/>
        <w:rPr>
          <w:rFonts w:eastAsia="DengXian" w:cs="Times New Roman"/>
          <w:b/>
          <w:szCs w:val="28"/>
          <w:lang w:eastAsia="zh-CN"/>
        </w:rPr>
      </w:pPr>
      <w:bookmarkStart w:id="93" w:name="_Toc148599183"/>
      <w:r w:rsidRPr="00CC775E">
        <w:rPr>
          <w:rFonts w:eastAsia="DengXian" w:cs="Times New Roman"/>
          <w:b/>
          <w:szCs w:val="28"/>
          <w:lang w:eastAsia="zh-CN"/>
        </w:rPr>
        <w:t>Điề</w:t>
      </w:r>
      <w:r w:rsidR="00E323E6" w:rsidRPr="00CC775E">
        <w:rPr>
          <w:rFonts w:eastAsia="DengXian" w:cs="Times New Roman"/>
          <w:b/>
          <w:szCs w:val="28"/>
          <w:lang w:eastAsia="zh-CN"/>
        </w:rPr>
        <w:t>u 4</w:t>
      </w:r>
      <w:r w:rsidR="00974D6A" w:rsidRPr="00CC775E">
        <w:rPr>
          <w:rFonts w:eastAsia="DengXian" w:cs="Times New Roman"/>
          <w:b/>
          <w:szCs w:val="28"/>
          <w:lang w:eastAsia="zh-CN"/>
        </w:rPr>
        <w:t>3</w:t>
      </w:r>
      <w:r w:rsidRPr="00CC775E">
        <w:rPr>
          <w:rFonts w:eastAsia="DengXian" w:cs="Times New Roman"/>
          <w:b/>
          <w:szCs w:val="28"/>
          <w:lang w:eastAsia="zh-CN"/>
        </w:rPr>
        <w:t>. Xác nhận tình trạng đề thi và mở đề thi</w:t>
      </w:r>
      <w:bookmarkEnd w:id="93"/>
    </w:p>
    <w:p w14:paraId="4610DFD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Thực hiện theo quy định tại Điều 25 Quy chế thi tuyển, xét tuyển công chức ban hành kèm theo Thông tư số 06/2020/TT-BNV ngày 02 tháng 12 năm 2020 của Bộ trưởng Bộ Nội vụ, cụ thể như sau:</w:t>
      </w:r>
    </w:p>
    <w:p w14:paraId="10684D8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Giám thị phòng thi mời 02 đại diện thí sinh kiểm tra niêm phong phong bì đựng đề thi và ký biên bản xác nhận phong bì đựng đề thi được niêm phong theo quy định.</w:t>
      </w:r>
    </w:p>
    <w:p w14:paraId="0C7297F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Trường hợp túi đựng đề thi bị mất dấu niêm phong hoặc có dấu hiệu nghi ngờ khác, giám thị phòng thi lập biên bản (có xác nhận của 02 đại diện thí sinh) tại phòng thi; đồng thời thông báo Trưởng ban coi thi để báo cáo Chủ tịch Hội đồng xem xét, giải quyết.</w:t>
      </w:r>
    </w:p>
    <w:p w14:paraId="233BF45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Trường hợp sau khi đã mở đề thi, nếu phát hiện đề thi có lỗi (đề thi có sai sót, nhầm đề thi, thiếu trang, nhầm trang) hoặc thừa, thiếu số lượng đề thi thì giám thị 1 của phòng thi phải thông báo ngay cho Trưởng ban coi thi để lập biên bản; đồng thời Trưởng ban coi thi phải báo cáo ngay lên Chủ tịch Hội đồng để xem xét giải quyết.</w:t>
      </w:r>
    </w:p>
    <w:p w14:paraId="4E193D6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Việc sử dụng đề thi dự phòng do Chủ tịch Hội đồng quyết định.</w:t>
      </w:r>
    </w:p>
    <w:p w14:paraId="3955F1DC" w14:textId="65B74DC3" w:rsidR="00AD6E12" w:rsidRPr="00CC775E" w:rsidRDefault="00AD6E12" w:rsidP="00E15B77">
      <w:pPr>
        <w:spacing w:before="100" w:after="100"/>
        <w:outlineLvl w:val="2"/>
        <w:rPr>
          <w:rFonts w:eastAsia="DengXian" w:cs="Times New Roman"/>
          <w:b/>
          <w:szCs w:val="28"/>
          <w:lang w:eastAsia="zh-CN"/>
        </w:rPr>
      </w:pPr>
      <w:bookmarkStart w:id="94" w:name="_Toc148599184"/>
      <w:r w:rsidRPr="00CC775E">
        <w:rPr>
          <w:rFonts w:eastAsia="DengXian" w:cs="Times New Roman"/>
          <w:b/>
          <w:szCs w:val="28"/>
          <w:lang w:eastAsia="zh-CN"/>
        </w:rPr>
        <w:t>Điề</w:t>
      </w:r>
      <w:r w:rsidR="00E53F74" w:rsidRPr="00CC775E">
        <w:rPr>
          <w:rFonts w:eastAsia="DengXian" w:cs="Times New Roman"/>
          <w:b/>
          <w:szCs w:val="28"/>
          <w:lang w:eastAsia="zh-CN"/>
        </w:rPr>
        <w:t>u 4</w:t>
      </w:r>
      <w:r w:rsidR="00974D6A" w:rsidRPr="00CC775E">
        <w:rPr>
          <w:rFonts w:eastAsia="DengXian" w:cs="Times New Roman"/>
          <w:b/>
          <w:szCs w:val="28"/>
          <w:lang w:eastAsia="zh-CN"/>
        </w:rPr>
        <w:t>4</w:t>
      </w:r>
      <w:r w:rsidRPr="00CC775E">
        <w:rPr>
          <w:rFonts w:eastAsia="DengXian" w:cs="Times New Roman"/>
          <w:b/>
          <w:szCs w:val="28"/>
          <w:lang w:eastAsia="zh-CN"/>
        </w:rPr>
        <w:t>. Cách tính thời gian làm bài thi</w:t>
      </w:r>
      <w:bookmarkEnd w:id="94"/>
    </w:p>
    <w:p w14:paraId="312C636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26 Quy chế thi tuyển, xét tuyển công chức ban hành kèm theo Thông tư số 06/2020/TT-BNV ngày 02 tháng 12 năm 2020 của Bộ trưởng Bộ Nội vụ, cụ thể như sau:</w:t>
      </w:r>
    </w:p>
    <w:p w14:paraId="0EEE687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Đối với thi viết: Thời gian bắt đầu làm bài thi được tính từ thời điểm sau khi giám thị phát xong đề thi cho từng thí sinh và đọc lại hết toàn bộ nội dung đề thi. Tổng thời gian làm bài thi được ghi trên đề thi. Giám thị phòng thi ghi thời gian bắt đầu và thời gian nộp bài lên bảng trong phòng thi.</w:t>
      </w:r>
    </w:p>
    <w:p w14:paraId="6B2B903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Đối với thi trắc nghiệm: Thời gian bắt đầu làm bài thi được tính sau 05 phút kể từ khi giám thị phòng thi phát xong đề thi cho thí sinh. Tổng thời gian làm bài thi được ghi trên đề thi. Giám thị phòng thi ghi thời gian bắt đầu và thời gian nộp bài lên bảng trong phòng thi.</w:t>
      </w:r>
    </w:p>
    <w:p w14:paraId="0147D9F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Đối với thi phỏng vấn: Thời gian thi được tính bắt đầu từ khi thí sinh thực hiện việc phỏng vấn, trình bày đề án.</w:t>
      </w:r>
    </w:p>
    <w:p w14:paraId="3C8249ED" w14:textId="603851D5" w:rsidR="00AD6E12" w:rsidRPr="00CC775E" w:rsidRDefault="00AD6E12" w:rsidP="00E15B77">
      <w:pPr>
        <w:spacing w:before="100" w:after="100"/>
        <w:outlineLvl w:val="2"/>
        <w:rPr>
          <w:rFonts w:eastAsia="DengXian" w:cs="Times New Roman"/>
          <w:b/>
          <w:szCs w:val="28"/>
          <w:lang w:eastAsia="zh-CN"/>
        </w:rPr>
      </w:pPr>
      <w:bookmarkStart w:id="95" w:name="_Toc148599185"/>
      <w:r w:rsidRPr="00CC775E">
        <w:rPr>
          <w:rFonts w:eastAsia="DengXian" w:cs="Times New Roman"/>
          <w:b/>
          <w:szCs w:val="28"/>
          <w:lang w:eastAsia="zh-CN"/>
        </w:rPr>
        <w:t>Điề</w:t>
      </w:r>
      <w:r w:rsidR="00E323E6" w:rsidRPr="00CC775E">
        <w:rPr>
          <w:rFonts w:eastAsia="DengXian" w:cs="Times New Roman"/>
          <w:b/>
          <w:szCs w:val="28"/>
          <w:lang w:eastAsia="zh-CN"/>
        </w:rPr>
        <w:t>u 4</w:t>
      </w:r>
      <w:r w:rsidR="00974D6A" w:rsidRPr="00CC775E">
        <w:rPr>
          <w:rFonts w:eastAsia="DengXian" w:cs="Times New Roman"/>
          <w:b/>
          <w:szCs w:val="28"/>
          <w:lang w:eastAsia="zh-CN"/>
        </w:rPr>
        <w:t>5</w:t>
      </w:r>
      <w:r w:rsidRPr="00CC775E">
        <w:rPr>
          <w:rFonts w:eastAsia="DengXian" w:cs="Times New Roman"/>
          <w:b/>
          <w:szCs w:val="28"/>
          <w:lang w:eastAsia="zh-CN"/>
        </w:rPr>
        <w:t>. Coi thi và thu bài thi viết, thi trắc nghiệm trên giấy</w:t>
      </w:r>
      <w:bookmarkEnd w:id="95"/>
    </w:p>
    <w:p w14:paraId="6D5AD77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27 Quy chế thi tuyển, xét tuyển công chức ban hành kèm theo Thông tư số 06/2020/TT-BNV ngày 02 tháng 12 năm 2020 của Bộ trưởng Bộ Nội vụ, cụ thể như sau:</w:t>
      </w:r>
    </w:p>
    <w:p w14:paraId="5109221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Coi thi:</w:t>
      </w:r>
    </w:p>
    <w:p w14:paraId="666E6E6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Mỗi phòng thi được phân công 02 giám thị, trong đó có một giám thị được Trưởng ban coi thi phân công chịu trách nhiệm chính trong việc coi thi tại phòng thi (gọi là giám thị 1). Khi được phân công nhiệm vụ coi thi trong phòng thi, giám thị phòng thi thực hiện các bước công việc sau:</w:t>
      </w:r>
    </w:p>
    <w:p w14:paraId="358E444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Kiểm tra phòng thi, đánh số báo danh của thí sinh tại phòng thi;</w:t>
      </w:r>
    </w:p>
    <w:p w14:paraId="2DDE2FF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b) Khi có hiệu lệnh, gọi thí sinh vào phòng thi; kiểm tra Giấy chứng minh nhân dân hoặc Thẻ căn cước công dân hoặc giấy tờ tùy thân hợp pháp khác của thí sinh; hướng dẫn thí sinh ngồi theo đúng vị trí; chỉ cho phép thí sinh mang vào phòng thi những vật dụng theo quy định, không để thí sinh mang vào phòng thi tài liệu và vật dụng cấm theo quy định tại Quy chế này;</w:t>
      </w:r>
    </w:p>
    <w:p w14:paraId="3FE3A85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Khi có hiệu lệnh, giám thị 1 đi nhận đề thi, giám thị 2 nhắc nhở thí sinh những điều cần thiết về kỷ luật phòng thi; ghi rõ họ tên và ký tên vào các tờ giấy thi, giấy nháp đủ để phát cho thí sinh (không ký thừa); hướng dẫn và kiểm tra thí sinh gấp giấy thi đúng quy cách, ghi số báo danh và điền đủ thông tin thí sinh vào các mục cần thiết của giấy thi trước khi làm bài thi. Trường hợp thí sinh yêu cầu bổ sung giấy thi, giấy nháp thì giám thị coi thi phải ký giấy thi, giấy nháp trước khi phát cho thí sinh;</w:t>
      </w:r>
    </w:p>
    <w:p w14:paraId="1BBF057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Khi có hiệu lệnh, giám thị 1 giơ cao phong bì đề thi để thí sinh thấy rõ cả mặt trước, mặt sau và tình trạng niêm phong của đề thi, đồng thời yêu cầu hai thí sinh chứng kiến, ký vào biên bản xác nhận tình trạng đề thi; sau đó mở bì đựng đề thi, kiểm tra số lượng đề thi; khi có hiệu lệnh hoặc đến giờ phát đề thi thì tiến hành phát đề thi cho thí sinh;</w:t>
      </w:r>
    </w:p>
    <w:p w14:paraId="0A41DF4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Trong giờ làm bài, một giám thị bao quát từ đầu phòng đến cuối phòng, giám thị còn lại bao quát từ cuối phòng đến đầu phòng cho đến hết giờ thi; giám thị coi thi không được đứng cạnh bất kỳ thí sinh nào hoặc giúp đỡ thí sinh làm bài thi dưới bất kỳ hình thức nào; chỉ được trả lời công khai các câu hỏi của thí sinh trong phạm vi quy định;</w:t>
      </w:r>
    </w:p>
    <w:p w14:paraId="1C207FD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e) Giám thị phòng thi có trách nhiệm bảo vệ đề thi trong giờ thi, không để lộ lọt đề thi ra ngoài phòng thi. Sau khi tính giờ làm bài 15 phút, giám thị phòng thi giao lại các đề thi thừa đã được niêm phong lại cho thành viên được Trưởng ban coi thi phân công;</w:t>
      </w:r>
    </w:p>
    <w:p w14:paraId="25D5200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g) Trước khi hết giờ làm bài 15 phút, giám thị phòng thi thông báo thời gian còn lại cho thí sinh dự thi biết để kiểm tra và hoàn thiện các thông tin của thí sinh vào các mục cần thiết của giấy thi trước khi nộp bài thi.</w:t>
      </w:r>
    </w:p>
    <w:p w14:paraId="7C3AFDA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Thu bài thi:</w:t>
      </w:r>
    </w:p>
    <w:p w14:paraId="7E22616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Đối với môn thi viết:</w:t>
      </w:r>
    </w:p>
    <w:p w14:paraId="07FEEBE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Chỉ thu bài thi của thí sinh sớm nhất sau 2/3 thời gian làm bài thi.</w:t>
      </w:r>
    </w:p>
    <w:p w14:paraId="59ACEE2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Khi hết giờ làm bài, giám thị yêu cầu thí sinh ngừng làm bài; giám thị 1 vừa gọi tên từng thí sinh lên nộp bài, vừa nhận bài thi của thí sinh và khi nhận bài, phải đếm đủ tổng số tờ giấy thi của thí sinh đã nộp, yêu cầu thí sinh tự ghi đúng tổng số tờ và ký tên vào danh sách thu bài thi, sau khi đã ký nộp bài, thí sinh được phép rời phòng thi. Giám thị 2 duy trì trật tự và kỷ luật phòng thi.</w:t>
      </w:r>
    </w:p>
    <w:p w14:paraId="5A3879C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Đối với môn thi trắc nghiệm trên giấy:</w:t>
      </w:r>
    </w:p>
    <w:p w14:paraId="43A5731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Chỉ thu bài thi của thí sinh khi đã hết giờ làm bài thi.</w:t>
      </w:r>
    </w:p>
    <w:p w14:paraId="3D3CBCA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Khi hết giờ làm bài, cả hai giám thị phòng thi thu toàn bộ bài thi của thí sinh trong phòng thi, sau đó gọi lần lượt từng thí sinh lên ký nộp bài thi, trong khi </w:t>
      </w:r>
      <w:r w:rsidRPr="00CC775E">
        <w:rPr>
          <w:rFonts w:eastAsia="DengXian" w:cs="Times New Roman"/>
          <w:kern w:val="28"/>
          <w:szCs w:val="28"/>
          <w:lang w:eastAsia="zh-CN"/>
        </w:rPr>
        <w:lastRenderedPageBreak/>
        <w:t>ký nộp bài thi, giám thị phòng thi phải kiểm tra lại bài thi của thí sinh ký nộp bài, sau khi đã ký nộp bài, thí sinh được phép rời phòng thi.</w:t>
      </w:r>
    </w:p>
    <w:p w14:paraId="5E1E2C3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Giám thị phòng thi kiểm tra, sắp xếp bài thi theo thứ tự tăng dần của số báo danh. Các biên bản xử lý vi phạm nội quy, quy chế thi (nếu có) phải tổng hợp thành túi riêng. Giám thị phòng thi bàn giao bài thi kèm theo túi biên bản xử lý vi phạm (nếu có) cho các thành viên được Trưởng ban coi thi phân công làm nhiệm vụ thu bài thi sau mỗi buổi thi. Mỗi túi bài thi phải được kiểm tra công khai và đối chiếu số bài, tổng số tờ của từng bài thi kèm theo, danh sách thu bài thi và các biên bản xử lý kỷ luật (nếu có).</w:t>
      </w:r>
    </w:p>
    <w:p w14:paraId="4692C96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Sau khi kiểm tra, túi đựng bài thi và danh sách thu bài thi của từng phòng thi được thành viên do Trưởng ban Ban coi thi phân công thu bài thi cùng các giám thị coi thi của phòng thi đó niêm phong tại chỗ, cùng ký giáp lai giữa nhãn niêm phong với túi đựng bài thi và ký biên bản giao, nhận bài thi.</w:t>
      </w:r>
    </w:p>
    <w:p w14:paraId="0845D16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Trưởng ban coi thi ký niêm phong vào túi đựng bài thi trước khi bàn giao cho Thư ký Hội đồng, kèm theo túi đựng biên bản xử lý vi phạm (nếu có).</w:t>
      </w:r>
    </w:p>
    <w:p w14:paraId="797E6953" w14:textId="30FFA478" w:rsidR="00AD6E12" w:rsidRPr="00CC775E" w:rsidRDefault="00AD6E12" w:rsidP="00E15B77">
      <w:pPr>
        <w:spacing w:before="100" w:after="100"/>
        <w:outlineLvl w:val="2"/>
        <w:rPr>
          <w:rFonts w:eastAsia="DengXian" w:cs="Times New Roman"/>
          <w:b/>
          <w:szCs w:val="28"/>
          <w:lang w:eastAsia="zh-CN"/>
        </w:rPr>
      </w:pPr>
      <w:bookmarkStart w:id="96" w:name="_Toc148599186"/>
      <w:r w:rsidRPr="00CC775E">
        <w:rPr>
          <w:rFonts w:eastAsia="DengXian" w:cs="Times New Roman"/>
          <w:b/>
          <w:szCs w:val="28"/>
          <w:lang w:eastAsia="zh-CN"/>
        </w:rPr>
        <w:t>Điề</w:t>
      </w:r>
      <w:r w:rsidR="00E323E6" w:rsidRPr="00CC775E">
        <w:rPr>
          <w:rFonts w:eastAsia="DengXian" w:cs="Times New Roman"/>
          <w:b/>
          <w:szCs w:val="28"/>
          <w:lang w:eastAsia="zh-CN"/>
        </w:rPr>
        <w:t>u 4</w:t>
      </w:r>
      <w:r w:rsidR="00974D6A" w:rsidRPr="00CC775E">
        <w:rPr>
          <w:rFonts w:eastAsia="DengXian" w:cs="Times New Roman"/>
          <w:b/>
          <w:szCs w:val="28"/>
          <w:lang w:eastAsia="zh-CN"/>
        </w:rPr>
        <w:t>6</w:t>
      </w:r>
      <w:r w:rsidRPr="00CC775E">
        <w:rPr>
          <w:rFonts w:eastAsia="DengXian" w:cs="Times New Roman"/>
          <w:b/>
          <w:szCs w:val="28"/>
          <w:lang w:eastAsia="zh-CN"/>
        </w:rPr>
        <w:t>. Chấm thi viết, thi trắc nghiệm trên giấy</w:t>
      </w:r>
      <w:bookmarkEnd w:id="96"/>
    </w:p>
    <w:p w14:paraId="019B955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28 Quy chế thi tuyển, xét tuyển công chức ban hành kèm theo Thông tư số 06/2020/TT-BNV ngày 02 tháng 12 năm 2020 của Bộ trưởng Bộ Nội vụ, cụ thể như sau:</w:t>
      </w:r>
    </w:p>
    <w:p w14:paraId="48BD95C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Quy định chung:</w:t>
      </w:r>
    </w:p>
    <w:p w14:paraId="2C28E03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Việc chấm thi được thực hiện thống nhất tại một khu vực biệt lập, được bảo vệ, có đủ phương tiện phòng cháy, chữa cháy do Chủ tịch Hội đồng quyết định.</w:t>
      </w:r>
    </w:p>
    <w:p w14:paraId="372DB3B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Phòng có tủ, thùng đựng túi đựng bài thi phải được khóa và niêm phong; chìa khóa do Ủy viên kiêm Thư ký Hội đồng giữ; khi đóng, mở, bàn giao túi đựng bài thi phải lập biên bản cùng ký xác nhận với sự chứng kiến của thành viên Ban giám sát và của đại diện cơ quan công an (nếu được mời tham gia).</w:t>
      </w:r>
    </w:p>
    <w:p w14:paraId="6F54F76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Không được mang bài thi của thí sinh ra khỏi địa điểm chấm thi.</w:t>
      </w:r>
    </w:p>
    <w:p w14:paraId="29A42EE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Không được mang điện thoại di động, máy ghi âm, máy ảnh, máy vi tính, các phương tiện kỹ thuật thu, phát truyền tin, phương tiện sao lưu dữ liệu, thiết bị chứa đựng thông tin khác hoặc các giấy tờ riêng, tẩy, bút xóa, bút chì và các loại bút khác không có trong quy định của Ban chấm thi khi vào hoặc ra ngoài khu vực chấm thi. Chỉ được dùng bút màu đỏ khi chấm thi.</w:t>
      </w:r>
    </w:p>
    <w:p w14:paraId="1AA7C01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 Trước khi chấm thi, Trưởng ban chấm thi tổ chức họp Ban chấm thi để phân công nhiệm vụ; tổ chức chấm thi tuân thủ theo hướng dẫn chấm, đáp án, thang điểm đã được duyệt.</w:t>
      </w:r>
    </w:p>
    <w:p w14:paraId="307FFA7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e) Sau khi chấm xong toàn bộ bài thi của từng môn thi, Trưởng ban chấm thi tổ chức việc tổng hợp điểm thi vào bản tổng hợp chung kết quả điểm thi có chữ ký của các thành viên chấm thi và Trưởng ban chấm thi, kèm theo từng Phiếu chấm điểm bài thi của từng thành viên chấm thi, đựng vào phong bì kín, niêm phong và bàn giao cho Ủy viên kiêm Thư ký Hội đồng để thực hiện các công việc </w:t>
      </w:r>
      <w:r w:rsidRPr="00CC775E">
        <w:rPr>
          <w:rFonts w:eastAsia="DengXian" w:cs="Times New Roman"/>
          <w:kern w:val="28"/>
          <w:szCs w:val="28"/>
          <w:lang w:eastAsia="zh-CN"/>
        </w:rPr>
        <w:lastRenderedPageBreak/>
        <w:t>tiếp theo. Việc giao, nhận được lập biên bản có sự chứng kiến của thành viên Ban giám sát và đại diện cơ quan công an (nếu được mời tham gia).</w:t>
      </w:r>
    </w:p>
    <w:p w14:paraId="38B9244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Chấm thi trắc nghiệm trên giấy:</w:t>
      </w:r>
    </w:p>
    <w:p w14:paraId="31B1078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Căn cứ theo đáp án, thành viên chấm thi chấm trực tiếp trên phiếu làm bài thi theo quy định. Kết quả thi được tính theo số câu trả lời đúng, không tính theo điểm.</w:t>
      </w:r>
    </w:p>
    <w:p w14:paraId="6F7B13D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Các thành viên chấm thi cùng chấm, thống nhất ghi số câu trả lời đúng trên tổng số câu hỏi của phần thi hoặc môn thi và cùng ký tên, ghi rõ họ tên vào ô quy định trên phiếu làm bài thi.</w:t>
      </w:r>
    </w:p>
    <w:p w14:paraId="5FB62A9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Trường hợp điểm thi có sửa chữa thì Trưởng ban chấm thi và các thành viên chấm thi cùng ký xác nhận.</w:t>
      </w:r>
    </w:p>
    <w:p w14:paraId="6A8C3E3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Chấm thi viết:</w:t>
      </w:r>
    </w:p>
    <w:p w14:paraId="213BA4A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Việc chấm thi viết được thực hiện theo nguyên tắc chấm hai vòng độc lập như sau:</w:t>
      </w:r>
    </w:p>
    <w:p w14:paraId="0827E73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Chấm thi lần thứ nhất (thành viên chấm 1):</w:t>
      </w:r>
    </w:p>
    <w:p w14:paraId="7DDD24C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Trưởng ban chấm thi tổ chức bốc thăm ngẫu nhiên nguyên túi đựng bài thi và giao cho riêng cho từng thành viên chấm thi.</w:t>
      </w:r>
    </w:p>
    <w:p w14:paraId="27D9E32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Trước khi chấm thi, thành viên chấm thi kiểm tra từng bài thi, bảo đảm đủ số tờ, số phách và gạch chéo tất cả những phần trắng còn thừa do thí sinh không viết hết. Thành viên chấm thi không chấm điểm những bài thi làm trên giấy khác với giấy dùng cho kỳ thi. Trong trường hợp phát hiện bài thi không đủ số tờ hoặc số phách hoặc bài thi được làm trên giấy nháp hoặc bài thi được làm trên giấy khác với giấy dùng cho kỳ thi hoặc bài thi có hai chữ viết khác nhau hoặc bài thi được viết bằng hai màu mực khác nhau trở lên (trừ trường hợp bài thi được viết bằng hai màu mực khác nhau có biên bản xác nhận của giám thị coi thi tại phòng thi và Trưởng ban coi thi) hoặc bài thi được viết bằng mực có màu đỏ, bút chì hoặc có viết, vẽ những nội dung không liên quan đến nội dung thi hoặc nội dung trả lời hoặc những bài thi nhàu nát hoặc bài thi có nghi vấn đánh dấu bài thì thành viên Ban chấm thi tổng hợp, giao các bài thi này cho Trưởng ban chấm thi xem xét, quyết định việc chấm thi.</w:t>
      </w:r>
    </w:p>
    <w:p w14:paraId="6CEC33C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Khi chấm lần thứ nhất, ngoài những nét gạch chéo trên các phần giấy còn thừa, thành viên chấm thi không được ghi bất cứ nội dung hoặc ký hiệu khác vào bài của thí sinh hoặc túi đựng bài thi. Điểm thành phần của từng câu, điểm toàn bài thi và các nhận xét (nếu có) được ghi chi tiết vào phiếu chấm điểm của từng bài thi và kẹp cùng với bài thi; trên phiếu chấm điểm ghi rõ họ tên và chữ ký của thành viên chấm thi.</w:t>
      </w:r>
    </w:p>
    <w:p w14:paraId="3C8BF0C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Chấm thi lần thứ hai (thành viên chấm 2):</w:t>
      </w:r>
    </w:p>
    <w:p w14:paraId="5FA0C9D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Sau khi các thành viên chấm 1 chấm thi xong, Trưởng ban chấm thi rút các phiếu chấm thi ra khỏi túi bài thi rồi tổ chức bốc thăm ngẫu nhiên túi đựng bài thi và giao riêng cho từng thành viên chấm 2, đảm bảo không giao trở lại túi bài thi đã chấm cho chính thành viên chấm 1.</w:t>
      </w:r>
    </w:p>
    <w:p w14:paraId="366C759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Thành viên chấm 2 không được ghi bất cứ nội dung hoặc ký hiệu khác vào bài của thí sinh hoặc túi đựng bài thi. Điểm thành phần của từng câu, điểm toàn bài thi và các nhận xét (nếu có) được ghi chi tiết vào phiếu chấm điểm của từng bài thi và kẹp cùng với bài thi; trên phiếu chấm điểm ghi rõ họ tên và chữ ký của thành viên chấm thi. Chấm xong túi nào, thành viên chấm 2 giao lại túi bài thi cho Trưởng ban chấm thi.</w:t>
      </w:r>
    </w:p>
    <w:p w14:paraId="79E7903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Xử lý kết quả chấm thi sau khi hai thành viên chấm:</w:t>
      </w:r>
    </w:p>
    <w:p w14:paraId="4395A6C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Điểm toàn bài thi của hai thành viên chấm thi lệch nhau từ 5 điểm trở xuống (trừ trường hợp cộng nhầm điểm) thì lấy điểm trung bình cộng của hai thành viên chấm thi làm điểm chính thức của bài thi rồi ghi điểm vào ô quy định trên tờ giấy thi; điểm lẻ của tổng điểm toàn bài được làm tròn đến 1 (một) chữ số thập phân. Các thành viên tham gia chấm thi bài thi đó cùng ký, ghi rõ họ tên vào tất cả các tờ giấy thi.</w:t>
      </w:r>
    </w:p>
    <w:p w14:paraId="5F2C6E6B"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Điểm toàn bài thi của hai thành viên chấm thi lệch nhau trên 5 điểm đến dưới 10 điểm (trừ trường hợp cộng nhầm điểm) thì Trưởng ban chấm thi tổ chức đối thoại với hai thành viên chấm thi để thống nhất. Trường hợp không thống nhất được thì Trưởng ban chấm thi quyết định điểm chính thức của bài thi và chịu trách nhiệm trước pháp luật về quyết định của mình; điểm lẻ của tổng điểm toàn bài được làm tròn đến 1 (một) chữ số thập phân. Điểm thi chính thức được ghi vào ô quy định trên tờ giấy thi. Các thành viên tham gia chấm thi bài thi đó và Trưởng ban chấm thi cùng ký, ghi rõ họ tên vào tất cả các tờ giấy thi. Trường hợp điểm thi có sửa chữa thì Trưởng ban chấm thi và các thành viên chấm thi cùng ký xác nhận.</w:t>
      </w:r>
    </w:p>
    <w:p w14:paraId="4694F34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Điểm toàn bài thi của hai thành viên chấm thi lệch nhau từ 10 điểm trở lên thì Trưởng ban chấm thi giao bài thi cho thành viên thứ ba chấm. Điểm thành phần của từng câu, điểm toàn bài thi và các nhận xét (nếu có) được ghi chi tiết vào phiếu chấm điểm và kẹp cùng với bài thi; trên phiếu chấm điểm ghi rõ họ tên và chữ ký của thành viên chấm thi thứ ba.</w:t>
      </w:r>
    </w:p>
    <w:p w14:paraId="5B4701E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Xử lý kết quả sau khi thành viên thứ ba chấm:</w:t>
      </w:r>
    </w:p>
    <w:p w14:paraId="4E1FE8F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Nếu kết quả chấm của hai trong ba thành viên chấm thi bằng nhau thì lấy điểm bằng nhau đó làm điểm chính thức của bài thi rồi ghi điểm vào ô quy định trên tờ giấy thi. Các thành viên tham gia chấm thi bài thi đó cùng ký, ghi rõ họ tên vào tất cả các tờ giấy thi.</w:t>
      </w:r>
    </w:p>
    <w:p w14:paraId="3938DF2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Nếu kết quả chấm của ba thành viên chấm thi lệch nhau thì Trưởng ban chấm thi tổ chức chấm tập thể và quyết định điểm chính thức. Điểm thi chính thức được ghi vào ô quy định trên tờ giấy thi; điểm lẻ của tổng điểm toàn bài được làm tròn đến 1 (một) chữ số thập phân. Các thành viên tham gia chấm thi bài thi đó và Trưởng ban chấm thi cùng ký, ghi rõ họ tên vào tất cả các tờ giấy thi. Trường hợp điểm thi có sửa chữa thì Trưởng ban chấm thi và các thành viên chấm thi cùng ký xác nhận.</w:t>
      </w:r>
    </w:p>
    <w:p w14:paraId="55D51D47" w14:textId="1A5B91C2" w:rsidR="00AD6E12" w:rsidRPr="00CC775E" w:rsidRDefault="00AD6E12" w:rsidP="00E15B77">
      <w:pPr>
        <w:spacing w:before="100" w:after="100"/>
        <w:outlineLvl w:val="2"/>
        <w:rPr>
          <w:rFonts w:eastAsia="DengXian" w:cs="Times New Roman"/>
          <w:b/>
          <w:szCs w:val="28"/>
          <w:lang w:eastAsia="zh-CN"/>
        </w:rPr>
      </w:pPr>
      <w:bookmarkStart w:id="97" w:name="_Toc148599187"/>
      <w:r w:rsidRPr="00CC775E">
        <w:rPr>
          <w:rFonts w:eastAsia="DengXian" w:cs="Times New Roman"/>
          <w:b/>
          <w:szCs w:val="28"/>
          <w:lang w:eastAsia="zh-CN"/>
        </w:rPr>
        <w:t>Điều</w:t>
      </w:r>
      <w:r w:rsidR="00E323E6" w:rsidRPr="00CC775E">
        <w:rPr>
          <w:rFonts w:eastAsia="DengXian" w:cs="Times New Roman"/>
          <w:b/>
          <w:szCs w:val="28"/>
          <w:lang w:eastAsia="zh-CN"/>
        </w:rPr>
        <w:t xml:space="preserve"> 4</w:t>
      </w:r>
      <w:r w:rsidR="00974D6A" w:rsidRPr="00CC775E">
        <w:rPr>
          <w:rFonts w:eastAsia="DengXian" w:cs="Times New Roman"/>
          <w:b/>
          <w:szCs w:val="28"/>
          <w:lang w:eastAsia="zh-CN"/>
        </w:rPr>
        <w:t>7</w:t>
      </w:r>
      <w:r w:rsidRPr="00CC775E">
        <w:rPr>
          <w:rFonts w:eastAsia="DengXian" w:cs="Times New Roman"/>
          <w:b/>
          <w:szCs w:val="28"/>
          <w:lang w:eastAsia="zh-CN"/>
        </w:rPr>
        <w:t>. Chấm phúc khảo thi viết, thi trắc nghiệm trên giấy</w:t>
      </w:r>
      <w:bookmarkEnd w:id="97"/>
    </w:p>
    <w:p w14:paraId="6BD1054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Thực hiện theo quy định tại Điều 29 Quy chế thi tuyển, xét tuyển công chức ban hành kèm theo Thông tư số 06/2020/TT-BNV ngày 02 tháng 12 năm 2020 của Bộ trưởng Bộ Nội vụ, cụ thể như sau:</w:t>
      </w:r>
    </w:p>
    <w:p w14:paraId="4CC488D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Trước khi bàn giao bài thi cho Trưởng ban chấm phúc khảo, Ủy viên kiêm Thư ký Hội đồng tiến hành các việc sau đây:</w:t>
      </w:r>
    </w:p>
    <w:p w14:paraId="2AC2EA0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Tra cứu từ số báo danh tìm ra bài thi theo số phách; rút bài thi, đối chiếu với Phiếu thu bài thi để kiểm tra, đối chiếu số tờ giấy thi;</w:t>
      </w:r>
    </w:p>
    <w:p w14:paraId="1299491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Che kết quả chấm thi, tên các thành viên chấm thi trước đó, bảo đảm thành viên Ban chấm phúc khảo không nhận biết được kết quả chấm thi và người chấm thi trước đó.</w:t>
      </w:r>
    </w:p>
    <w:p w14:paraId="1D96C25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đánh lại số phách bài thi phúc khảo do Chủ tịch Hội đồng quyết định và thực hiện theo quy định tại Điều 5 Quy chế này;</w:t>
      </w:r>
    </w:p>
    <w:p w14:paraId="3BA95CA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Tập hợp các bài thi của một môn thi vào một túi hoặc nhiều túi, ghi rõ số bài thi và tổng số tờ giấy thi có trong túi đựng bài thi; niêm phong trước khi bàn giao cho cho Trưởng ban chấm phúc khảo;</w:t>
      </w:r>
    </w:p>
    <w:p w14:paraId="6B54CB49"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d) Thực hiện các công tác khác liên quan đến việc phúc khảo bài thi.</w:t>
      </w:r>
    </w:p>
    <w:p w14:paraId="2F078E1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Trưởng ban chấm phúc khảo nhận bàn giao bài thi từ Thư ký Hội đồng, phân công thành viên chấm phúc khảo và tổ chức chấm phúc khảo theo từng môn thi. Việc chấm phúc khảo thi viết, thi trắc nghiệm trên giấy được thực hiện như chấm thi viết, thi trắc nghiệm trên giấy quy định tại Điều 28 Quy chế này.</w:t>
      </w:r>
    </w:p>
    <w:p w14:paraId="4FE2781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Xử lý kết quả chấm phúc khảo bài thi viết:</w:t>
      </w:r>
    </w:p>
    <w:p w14:paraId="3E2620F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Nếu kết quả chấm của hai thành viên chấm phúc khảo bằng nhau thì lấy kết quả đó làm điểm phúc khảo, ghi điểm vào ô quy định trên tờ giấy thi. Các thành viên tham gia chấm phúc khảo bài thi đó cùng ký, ghi rõ họ tên vào từng tờ giấy thi.</w:t>
      </w:r>
    </w:p>
    <w:p w14:paraId="57CB5AF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Nếu kết quả chấm của hai thành viên chấm phúc khảo có sự chênh lệch thì Trưởng ban phúc khảo giao bài thi cho thành viên chấm phúc khảo thứ ba chấm trực tiếp trên bài làm của thí sinh. Nếu kết quả chấm của hai trong ba thành viên chấm phúc khảo bằng nhau thì điểm bằng nhau đó là điểm phúc khảo. Trường hợp điểm chấm phúc khảo của ba thành viên chấm lệch nhau thì lấy điểm trung bình cộng của ba thành viên chấm phúc khảo làm điểm chính thức. Điểm lẻ của tổng điểm toàn bài được làm tròn đến 1 (một) chữ số thập phân. Các thành viên cùng tham gia chấm phúc khảo bài thi đó ký, ghi rõ họ tên vào tất cả các tờ giấy thi.</w:t>
      </w:r>
    </w:p>
    <w:p w14:paraId="2F6D177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Trưởng ban chấm phúc khảo tổ chức việc tổng hợp kết quả chấm phúc khảo kèm theo Phiếu chấm điểm phúc khảo của từng thành viên chấm phúc khảo đối với từng bài thi và bài thi chấm phúc khảo, niêm phong và bàn giao Ủy viên kiêm Thư ký Hội đồng. Khi bàn giao phải lập biên bản có sự chứng kiến của thành viên Ban giám sát và đại diện cơ quan công an (nếu được mời tham gia).</w:t>
      </w:r>
    </w:p>
    <w:p w14:paraId="0729D50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Kết quả phúc khảo được thông báo đến người có đơn đề nghị phúc khảo; đồng thời công khai trên trang thông tin điện tử hoặc cổng thông tin điện tử của cơ quan, đơn vị có thẩm quyền tổ chức tuyển dụng công chức cấp xã.</w:t>
      </w:r>
    </w:p>
    <w:p w14:paraId="6ADE01C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6. Khi tiến hành các công việc liên quan đến phúc khảo bài thi, ngoài các thành viên của Ban chấm phúc khảo, phải có ít nhất từ hai thành viên Hội đồng trở lên cùng tham gia, có sự giám sát của thành viên Ban giám sát và đại diện cơ quan công an (nếu được mời tham gia).</w:t>
      </w:r>
    </w:p>
    <w:p w14:paraId="61F6E46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7. Trong quá trình thực hiện phúc khảo bài thi, các thành viên tham gia việc phúc khảo phải giữ bí mật về quan hệ giữa số báo danh và thông tin cá nhân của thí sinh với số phách.</w:t>
      </w:r>
    </w:p>
    <w:p w14:paraId="57A5AE7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8. Không chấm phúc khảo đối với các đơn phúc khảo bài thi nhận được sau thời hạn quy định (tính theo dấu bưu điện nếu đơn gửi theo đường bưu chính); không phúc khảo đối với các đơn đề nghị phúc khảo được gửi bằng thư điện tử, fax, telex.</w:t>
      </w:r>
    </w:p>
    <w:p w14:paraId="0A230405" w14:textId="27658E20" w:rsidR="00AD6E12" w:rsidRPr="00CC775E" w:rsidRDefault="00AD6E12" w:rsidP="00E15B77">
      <w:pPr>
        <w:spacing w:before="100" w:after="100"/>
        <w:outlineLvl w:val="2"/>
        <w:rPr>
          <w:rFonts w:eastAsia="DengXian" w:cs="Times New Roman"/>
          <w:b/>
          <w:szCs w:val="28"/>
          <w:lang w:eastAsia="zh-CN"/>
        </w:rPr>
      </w:pPr>
      <w:bookmarkStart w:id="98" w:name="_Toc148599188"/>
      <w:r w:rsidRPr="00CC775E">
        <w:rPr>
          <w:rFonts w:eastAsia="DengXian" w:cs="Times New Roman"/>
          <w:b/>
          <w:szCs w:val="28"/>
          <w:lang w:eastAsia="zh-CN"/>
        </w:rPr>
        <w:t>Điề</w:t>
      </w:r>
      <w:r w:rsidR="00E323E6" w:rsidRPr="00CC775E">
        <w:rPr>
          <w:rFonts w:eastAsia="DengXian" w:cs="Times New Roman"/>
          <w:b/>
          <w:szCs w:val="28"/>
          <w:lang w:eastAsia="zh-CN"/>
        </w:rPr>
        <w:t>u 4</w:t>
      </w:r>
      <w:r w:rsidR="00974D6A" w:rsidRPr="00CC775E">
        <w:rPr>
          <w:rFonts w:eastAsia="DengXian" w:cs="Times New Roman"/>
          <w:b/>
          <w:szCs w:val="28"/>
          <w:lang w:eastAsia="zh-CN"/>
        </w:rPr>
        <w:t>8</w:t>
      </w:r>
      <w:r w:rsidRPr="00CC775E">
        <w:rPr>
          <w:rFonts w:eastAsia="DengXian" w:cs="Times New Roman"/>
          <w:b/>
          <w:szCs w:val="28"/>
          <w:lang w:eastAsia="zh-CN"/>
        </w:rPr>
        <w:t>. Xử lý kết quả thi sau khi có kết quả phúc khảo</w:t>
      </w:r>
      <w:bookmarkEnd w:id="98"/>
    </w:p>
    <w:p w14:paraId="7C5DDFCC" w14:textId="35ADE33E"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264400"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30 Quy chế thi tuyển, xét tuyển công chức ban hành kèm theo Thông tư số 06/2020/TT-BNV ngày 02 tháng 12 năm 2020 của Bộ trưởng Bộ Nội vụ, cụ thể như sau:</w:t>
      </w:r>
    </w:p>
    <w:p w14:paraId="385F86D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Ủy viên kiêm Thư ký Hội đồng báo cáo Chủ tịch Hội đồng xem xét, quyết định việc xử lý kết quả thi sau khi có kết quả phúc khảo, như sau:</w:t>
      </w:r>
    </w:p>
    <w:p w14:paraId="43C528D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Đối với thi trắc nghiệm trên giấy:</w:t>
      </w:r>
    </w:p>
    <w:p w14:paraId="7DBCC387"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kết quả số câu trả lời đúng sau khi chấm phúc khảo và chấm đợt đầu (đã được công bố) lệch nhau, Chủ tịch Hội đồng tổ chức đối thoại trực tiếp giữa Trưởng ban chấm đợt đầu và Trưởng ban chấm phúc khảo (có ghi biên bản). Sau khi đối thoại, Chủ tịch Hội đồng quyết định kết quả chấm phúc khảo, sau đó điều chỉnh kết quả thi theo kết quả phúc khảo.</w:t>
      </w:r>
    </w:p>
    <w:p w14:paraId="4DA602C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có tiêu cực thì Chủ tịch Hội đồng báo cáo người đứng đầu cơ quan, đơn vị có thẩm quyền tổ chức tuyển dụng công chức cấp xã xem xét, xử lý theo quy định của pháp luật;</w:t>
      </w:r>
    </w:p>
    <w:p w14:paraId="74C6A74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Đối với chấm thi viết:</w:t>
      </w:r>
    </w:p>
    <w:p w14:paraId="040C0DBD"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Bài thi có điểm chấm phúc khảo chênh lệch so với điểm chấm đợt đầu (đã được công bố) dưới 5 điểm thì điều chỉnh điểm theo điểm chấm phúc khảo mà không phải tổ chức đối thoại.</w:t>
      </w:r>
    </w:p>
    <w:p w14:paraId="5D77AEF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Bài thi có điểm chấm phúc khảo chênh lệch so với điểm chấm đợt đầu (đã được công bố) từ 5 điểm trở lên thì Chủ tịch Hội đồng tổ chức đối thoại trực tiếp giữa Trưởng ban chấm thi đợt đầu và Trưởng ban chấm phúc khảo (có ghi biên bản). Sau khi đối thoại, Chủ tịch Hội đồng quyết định điểm chấm phúc khảo và điều chỉnh điểm bài thi theo điểm chấm phúc khảo.</w:t>
      </w:r>
    </w:p>
    <w:p w14:paraId="537F8F5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Trường hợp có tiêu cực thì Chủ tịch Hội đồng báo cáo người đứng đầu cơ quan, đơn vị có thẩm quyền tổ chức tuyển dụng công chức cấp xã xem xét, xử lý theo quy định của pháp luật. </w:t>
      </w:r>
    </w:p>
    <w:p w14:paraId="5FAA1DF8"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Kết quả được công nhận sau khi chấm phúc khảo là kết quả thi chính thức của thí sinh dự thi.</w:t>
      </w:r>
    </w:p>
    <w:p w14:paraId="1C4CA37D" w14:textId="0B098CE3" w:rsidR="00AD6E12" w:rsidRPr="00CC775E" w:rsidRDefault="00AD6E12" w:rsidP="00E15B77">
      <w:pPr>
        <w:spacing w:before="100" w:after="100"/>
        <w:outlineLvl w:val="2"/>
        <w:rPr>
          <w:rFonts w:eastAsia="DengXian" w:cs="Times New Roman"/>
          <w:b/>
          <w:szCs w:val="28"/>
          <w:lang w:eastAsia="zh-CN"/>
        </w:rPr>
      </w:pPr>
      <w:bookmarkStart w:id="99" w:name="_Toc148599189"/>
      <w:r w:rsidRPr="00CC775E">
        <w:rPr>
          <w:rFonts w:eastAsia="DengXian" w:cs="Times New Roman"/>
          <w:b/>
          <w:szCs w:val="28"/>
          <w:lang w:eastAsia="zh-CN"/>
        </w:rPr>
        <w:lastRenderedPageBreak/>
        <w:t>Điề</w:t>
      </w:r>
      <w:r w:rsidR="00E323E6" w:rsidRPr="00CC775E">
        <w:rPr>
          <w:rFonts w:eastAsia="DengXian" w:cs="Times New Roman"/>
          <w:b/>
          <w:szCs w:val="28"/>
          <w:lang w:eastAsia="zh-CN"/>
        </w:rPr>
        <w:t xml:space="preserve">u </w:t>
      </w:r>
      <w:r w:rsidR="00974D6A" w:rsidRPr="00CC775E">
        <w:rPr>
          <w:rFonts w:eastAsia="DengXian" w:cs="Times New Roman"/>
          <w:b/>
          <w:szCs w:val="28"/>
          <w:lang w:eastAsia="zh-CN"/>
        </w:rPr>
        <w:t>49</w:t>
      </w:r>
      <w:r w:rsidRPr="00CC775E">
        <w:rPr>
          <w:rFonts w:eastAsia="DengXian" w:cs="Times New Roman"/>
          <w:b/>
          <w:szCs w:val="28"/>
          <w:lang w:eastAsia="zh-CN"/>
        </w:rPr>
        <w:t>. Chấm điểm phỏng vấn</w:t>
      </w:r>
      <w:bookmarkEnd w:id="99"/>
    </w:p>
    <w:p w14:paraId="4328B792"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31 Quy chế thi tuyển, xét tuyển công chức ban hành kèm theo Thông tư số 06/2020/TT-BNV ngày 02 tháng 12 năm 2020 của Bộ trưởng Bộ Nội vụ, cụ thể như sau:</w:t>
      </w:r>
    </w:p>
    <w:p w14:paraId="0C17289F"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Khi chấm điểm phỏng vấn phải có ít nhất từ 02 thành viên trở lên chấm thi. Điểm chấm phỏng vấn, thực hành, bảo vệ đề án được các thành viên chấm độc lập trên phiếu chấm điểm đối với từng thí sinh, có chữ ký và ghi rõ họ và tên của thành viên chấm điểm.</w:t>
      </w:r>
    </w:p>
    <w:p w14:paraId="6F7E014C"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Xử lý kết quả chấm điểm phỏng vấn, thực hành, bảo vệ đề án:</w:t>
      </w:r>
    </w:p>
    <w:p w14:paraId="5004C0E3"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Trường hợp các thành viên chấm điểm chênh lệch nhau từ 5 điểm trở xuống (điểm của thành viên chấm cao nhất với điểm của thành viên chấm thấp nhất) thì lấy điểm trung bình cộng của các thành viên chấm thi làm điểm chính thức rồi ghi điểm vào bảng tổng hợp chung. Điểm lẻ của tổng điểm toàn bài được làm tròn đến 1 (một) chữ số thập phân. Các thành viên tham gia chấm thi cùng ký, ghi rõ họ tên vào bảng tổng hợp chung.</w:t>
      </w:r>
    </w:p>
    <w:p w14:paraId="61689D1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Trường hợp các thành viên chấm chênh lệch nhau từ trên 5 đến dưới 10 điểm (điểm của thành viên chấm cao nhất với điểm của thành viên chấm thấp nhất) thì Trưởng ban chấm thi, Trưởng ban kiểm tra, sát hạch tổ chức đối thoại với các thành viên tham gia chấm, sau đó Trưởng ban chấm thi, Trưởng ban kiểm tra, sát hạch quyết định điểm chính thức rồi ghi điểm vào bảng tổng hợp chung. Điểm lẻ của tổng điểm toàn bài được làm tròn đến 1 (một) chữ số thập phân. Các thành viên tham gia chấm thi và Trưởng ban chấm thi, Trưởng ban kiểm tra, sát hạch cùng ký, ghi rõ họ tên vào bảng tổng hợp chung.</w:t>
      </w:r>
    </w:p>
    <w:p w14:paraId="055FEA15"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Trường hợp các thành viên chấm chênh lệch nhau từ 10 điểm trở lên (điểm của thành viên chấm cao nhất với điểm của thành viên chấm thấp nhất) thì Trưởng ban chấm thi, Trưởng ban kiểm tra, sát hạch báo cáo Chủ tịch Hội đồng tổ chức đối thoại giữa các thành viên tham gia chấm, sau đó Chủ tịch Hội đồng quyết định điểm chính thức rồi ghi điểm vào bảng tổng hợp chung. Điểm lẻ của tổng điểm toàn bài được làm tròn đến 1 (một) chữ số thập phân. Các thành viên tham gia chấm thi và Chủ tịch Hội đồng cùng ký, ghi rõ họ tên vào bảng tổng hợp chung.</w:t>
      </w:r>
    </w:p>
    <w:p w14:paraId="4BA3CFDD"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Trưởng ban chấm thi, Trưởng ban kiểm tra, sát hạch niên phong kết quả chấm phỏng vấn, thực hành, bảo vệ đề án và bàn giao cho Ủy viên kiêm Thư ký Hội đồng ngay sau khi kết thúc buổi phỏng vấn.</w:t>
      </w:r>
    </w:p>
    <w:p w14:paraId="666A3FE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Không thực hiện việc phúc khảo đối với kết quả điểm thi phỏng vấn.</w:t>
      </w:r>
    </w:p>
    <w:p w14:paraId="1521787A" w14:textId="182DD3B2" w:rsidR="00AD6E12" w:rsidRPr="00CC775E" w:rsidRDefault="00AD6E12" w:rsidP="00E15B77">
      <w:pPr>
        <w:spacing w:before="100" w:after="100"/>
        <w:outlineLvl w:val="2"/>
        <w:rPr>
          <w:rFonts w:eastAsia="DengXian" w:cs="Times New Roman"/>
          <w:b/>
          <w:szCs w:val="28"/>
          <w:lang w:eastAsia="zh-CN"/>
        </w:rPr>
      </w:pPr>
      <w:bookmarkStart w:id="100" w:name="_Toc148599190"/>
      <w:r w:rsidRPr="00CC775E">
        <w:rPr>
          <w:rFonts w:eastAsia="DengXian" w:cs="Times New Roman"/>
          <w:b/>
          <w:szCs w:val="28"/>
          <w:lang w:eastAsia="zh-CN"/>
        </w:rPr>
        <w:t>Điề</w:t>
      </w:r>
      <w:r w:rsidR="00E323E6" w:rsidRPr="00CC775E">
        <w:rPr>
          <w:rFonts w:eastAsia="DengXian" w:cs="Times New Roman"/>
          <w:b/>
          <w:szCs w:val="28"/>
          <w:lang w:eastAsia="zh-CN"/>
        </w:rPr>
        <w:t>u 5</w:t>
      </w:r>
      <w:r w:rsidR="00974D6A" w:rsidRPr="00CC775E">
        <w:rPr>
          <w:rFonts w:eastAsia="DengXian" w:cs="Times New Roman"/>
          <w:b/>
          <w:szCs w:val="28"/>
          <w:lang w:eastAsia="zh-CN"/>
        </w:rPr>
        <w:t>0</w:t>
      </w:r>
      <w:r w:rsidRPr="00CC775E">
        <w:rPr>
          <w:rFonts w:eastAsia="DengXian" w:cs="Times New Roman"/>
          <w:b/>
          <w:szCs w:val="28"/>
          <w:lang w:eastAsia="zh-CN"/>
        </w:rPr>
        <w:t>. Ghép phách và tổng hợp kết quả thi</w:t>
      </w:r>
      <w:bookmarkEnd w:id="100"/>
    </w:p>
    <w:p w14:paraId="40179CB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Thực hiện theo quy định tại Điều 32 Quy chế thi tuyển, xét tuyển công chức ban hành kèm theo Thông tư số 06/2020/TT-BNV ngày 02 tháng 12 năm 2020 của Bộ trưởng Bộ Nội vụ, cụ thể như sau:</w:t>
      </w:r>
    </w:p>
    <w:p w14:paraId="64E3DB64"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Sau khi tổ chức chấm thi xong thì ghép phách.</w:t>
      </w:r>
    </w:p>
    <w:p w14:paraId="14646D0A"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2. Việc tổ chức ghép phách do Ban phách thực hiện. Trường hợp phúc khảo bài thi không đánh lại phách thì Thư ký Hội đồng chịu trách nhiệm lên điểm bài thi sau phúc khảo.</w:t>
      </w:r>
    </w:p>
    <w:p w14:paraId="6BB7C6B6"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Ủy viên kiêm Thư ký Hội đồng tổng hợp kết quả thi sau khi đã được ghép phách, lên điểm và báo cáo Chủ tịch Hội đồng.</w:t>
      </w:r>
    </w:p>
    <w:p w14:paraId="486C1127" w14:textId="77777777" w:rsidR="004A0B39" w:rsidRPr="00CC775E" w:rsidRDefault="004A0B39" w:rsidP="00E15B77">
      <w:pPr>
        <w:spacing w:before="100" w:after="100"/>
        <w:rPr>
          <w:rFonts w:eastAsia="DengXian" w:cs="Times New Roman"/>
          <w:kern w:val="28"/>
          <w:szCs w:val="28"/>
          <w:lang w:eastAsia="zh-CN"/>
        </w:rPr>
      </w:pPr>
    </w:p>
    <w:p w14:paraId="044F2929" w14:textId="77777777" w:rsidR="00AD6E12" w:rsidRPr="00CC775E" w:rsidRDefault="00AD6E12" w:rsidP="00EC5EF8">
      <w:pPr>
        <w:spacing w:before="60" w:after="60"/>
        <w:ind w:firstLine="0"/>
        <w:jc w:val="center"/>
        <w:outlineLvl w:val="0"/>
        <w:rPr>
          <w:rFonts w:eastAsia="DengXian" w:cs="Times New Roman"/>
          <w:b/>
          <w:kern w:val="28"/>
          <w:szCs w:val="28"/>
          <w:lang w:eastAsia="zh-CN"/>
        </w:rPr>
      </w:pPr>
      <w:bookmarkStart w:id="101" w:name="_Toc148599191"/>
      <w:r w:rsidRPr="00CC775E">
        <w:rPr>
          <w:rFonts w:eastAsia="DengXian" w:cs="Times New Roman"/>
          <w:b/>
          <w:kern w:val="28"/>
          <w:szCs w:val="28"/>
          <w:lang w:eastAsia="zh-CN"/>
        </w:rPr>
        <w:t>CHƯƠNG VIII</w:t>
      </w:r>
      <w:bookmarkEnd w:id="101"/>
    </w:p>
    <w:p w14:paraId="6BEAB2E1" w14:textId="77777777" w:rsidR="00AD6E12" w:rsidRPr="00CC775E" w:rsidRDefault="00AD6E12" w:rsidP="00EC5EF8">
      <w:pPr>
        <w:spacing w:before="60" w:after="60"/>
        <w:ind w:firstLine="0"/>
        <w:jc w:val="center"/>
        <w:outlineLvl w:val="0"/>
        <w:rPr>
          <w:rFonts w:eastAsia="DengXian" w:cs="Times New Roman"/>
          <w:b/>
          <w:kern w:val="28"/>
          <w:szCs w:val="28"/>
          <w:lang w:eastAsia="zh-CN"/>
        </w:rPr>
      </w:pPr>
      <w:bookmarkStart w:id="102" w:name="_Toc148599192"/>
      <w:r w:rsidRPr="00CC775E">
        <w:rPr>
          <w:rFonts w:eastAsia="DengXian" w:cs="Times New Roman"/>
          <w:b/>
          <w:kern w:val="28"/>
          <w:szCs w:val="28"/>
          <w:lang w:eastAsia="zh-CN"/>
        </w:rPr>
        <w:t>TIẾP NHẬN VÀO LÀM CÔNG CHỨC CẤP XÃ</w:t>
      </w:r>
      <w:bookmarkEnd w:id="102"/>
    </w:p>
    <w:p w14:paraId="0E8FC009" w14:textId="77777777" w:rsidR="004A0B39" w:rsidRPr="00CC775E" w:rsidRDefault="004A0B39" w:rsidP="00EC5EF8">
      <w:pPr>
        <w:spacing w:after="120"/>
        <w:rPr>
          <w:rFonts w:eastAsia="DengXian" w:cs="Times New Roman"/>
          <w:kern w:val="28"/>
          <w:szCs w:val="28"/>
          <w:lang w:eastAsia="zh-CN"/>
        </w:rPr>
      </w:pPr>
    </w:p>
    <w:p w14:paraId="25DD494B" w14:textId="758769FE" w:rsidR="00AD6E12" w:rsidRPr="00CC775E" w:rsidRDefault="00AD6E12" w:rsidP="00E15B77">
      <w:pPr>
        <w:spacing w:before="100" w:after="100"/>
        <w:outlineLvl w:val="2"/>
        <w:rPr>
          <w:rFonts w:eastAsia="DengXian" w:cs="Times New Roman"/>
          <w:b/>
          <w:szCs w:val="28"/>
          <w:lang w:eastAsia="zh-CN"/>
        </w:rPr>
      </w:pPr>
      <w:bookmarkStart w:id="103" w:name="_Toc148599193"/>
      <w:r w:rsidRPr="00CC775E">
        <w:rPr>
          <w:rFonts w:eastAsia="DengXian" w:cs="Times New Roman"/>
          <w:b/>
          <w:szCs w:val="28"/>
          <w:lang w:eastAsia="zh-CN"/>
        </w:rPr>
        <w:t>Điề</w:t>
      </w:r>
      <w:r w:rsidR="00E323E6" w:rsidRPr="00CC775E">
        <w:rPr>
          <w:rFonts w:eastAsia="DengXian" w:cs="Times New Roman"/>
          <w:b/>
          <w:szCs w:val="28"/>
          <w:lang w:eastAsia="zh-CN"/>
        </w:rPr>
        <w:t>u 5</w:t>
      </w:r>
      <w:r w:rsidR="00974D6A" w:rsidRPr="00CC775E">
        <w:rPr>
          <w:rFonts w:eastAsia="DengXian" w:cs="Times New Roman"/>
          <w:b/>
          <w:szCs w:val="28"/>
          <w:lang w:eastAsia="zh-CN"/>
        </w:rPr>
        <w:t>1</w:t>
      </w:r>
      <w:r w:rsidRPr="00CC775E">
        <w:rPr>
          <w:rFonts w:eastAsia="DengXian" w:cs="Times New Roman"/>
          <w:b/>
          <w:szCs w:val="28"/>
          <w:lang w:eastAsia="zh-CN"/>
        </w:rPr>
        <w:t>. Đối tượng tiếp nhận</w:t>
      </w:r>
      <w:bookmarkEnd w:id="103"/>
    </w:p>
    <w:p w14:paraId="355176EC" w14:textId="4B09B2A4"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177896"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Điều 14 Nghị định số 33/2023/</w:t>
      </w:r>
      <w:r w:rsidR="00B1469C">
        <w:rPr>
          <w:rFonts w:eastAsia="DengXian" w:cs="Times New Roman"/>
          <w:kern w:val="28"/>
          <w:szCs w:val="28"/>
          <w:lang w:eastAsia="zh-CN"/>
        </w:rPr>
        <w:t>NĐ-CP ngày 10 tháng 6 năm 2023</w:t>
      </w:r>
      <w:r w:rsidRPr="00CC775E">
        <w:rPr>
          <w:rFonts w:eastAsia="DengXian" w:cs="Times New Roman"/>
          <w:kern w:val="28"/>
          <w:szCs w:val="28"/>
          <w:lang w:eastAsia="zh-CN"/>
        </w:rPr>
        <w:t>, cụ thể như sau:</w:t>
      </w:r>
    </w:p>
    <w:p w14:paraId="114C09D0" w14:textId="1DACB419" w:rsidR="00AD6E12" w:rsidRPr="00CC775E" w:rsidRDefault="00974D6A"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w:t>
      </w:r>
      <w:r w:rsidR="00AD6E12" w:rsidRPr="00CC775E">
        <w:rPr>
          <w:rFonts w:eastAsia="DengXian" w:cs="Times New Roman"/>
          <w:kern w:val="28"/>
          <w:szCs w:val="28"/>
          <w:lang w:eastAsia="zh-CN"/>
        </w:rPr>
        <w:t xml:space="preserve"> Viên chức công tác tại đơn vị sự nghiệp công lập;</w:t>
      </w:r>
    </w:p>
    <w:p w14:paraId="2D212E61" w14:textId="0A469A8B" w:rsidR="00AD6E12" w:rsidRPr="00CC775E" w:rsidRDefault="00974D6A"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2. </w:t>
      </w:r>
      <w:r w:rsidR="00AD6E12" w:rsidRPr="00CC775E">
        <w:rPr>
          <w:rFonts w:eastAsia="DengXian" w:cs="Times New Roman"/>
          <w:kern w:val="28"/>
          <w:szCs w:val="28"/>
          <w:lang w:eastAsia="zh-CN"/>
        </w:rPr>
        <w:t>Người hưởng lương trong lực lượng vũ trang nhân dân, người làm việc trong tổ chức cơ yếu nhưng không phải là công chức;</w:t>
      </w:r>
    </w:p>
    <w:p w14:paraId="6CFD1375" w14:textId="05607C6C" w:rsidR="00AD6E12" w:rsidRPr="00CC775E" w:rsidRDefault="00974D6A"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w:t>
      </w:r>
      <w:r w:rsidR="00AD6E12" w:rsidRPr="00CC775E">
        <w:rPr>
          <w:rFonts w:eastAsia="DengXian" w:cs="Times New Roman"/>
          <w:kern w:val="28"/>
          <w:szCs w:val="28"/>
          <w:lang w:eastAsia="zh-CN"/>
        </w:rPr>
        <w:t xml:space="preserve"> Người thôi giữ chức vụ cán bộ ở cấp xã (trừ hình thức kỷ luật bãi nhiệm);</w:t>
      </w:r>
    </w:p>
    <w:p w14:paraId="43E04FA3" w14:textId="1CF858E4" w:rsidR="00AD6E12" w:rsidRPr="00CC775E" w:rsidRDefault="00974D6A"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w:t>
      </w:r>
      <w:r w:rsidR="00AD6E12" w:rsidRPr="00CC775E">
        <w:rPr>
          <w:rFonts w:eastAsia="DengXian" w:cs="Times New Roman"/>
          <w:kern w:val="28"/>
          <w:szCs w:val="28"/>
          <w:lang w:eastAsia="zh-CN"/>
        </w:rPr>
        <w:t xml:space="preserve"> Người đã từng là cán bộ, công chức (bao gồm cả cán bộ, công chức cấp xã) sau đó được cấp có thẩm quyền điều động, luân chuyển giữ các vị trí công tác không phải là cán bộ, công chức tại các cơ quan, tổ chức khác.</w:t>
      </w:r>
    </w:p>
    <w:p w14:paraId="56D9B9A7" w14:textId="251F3AE2" w:rsidR="00AD6E12" w:rsidRPr="00CC775E" w:rsidRDefault="00AD6E12" w:rsidP="00E15B77">
      <w:pPr>
        <w:spacing w:before="100" w:after="100"/>
        <w:outlineLvl w:val="2"/>
        <w:rPr>
          <w:rFonts w:eastAsia="DengXian" w:cs="Times New Roman"/>
          <w:b/>
          <w:szCs w:val="28"/>
          <w:lang w:eastAsia="zh-CN"/>
        </w:rPr>
      </w:pPr>
      <w:bookmarkStart w:id="104" w:name="_Toc148599194"/>
      <w:r w:rsidRPr="00CC775E">
        <w:rPr>
          <w:rFonts w:eastAsia="DengXian" w:cs="Times New Roman"/>
          <w:b/>
          <w:szCs w:val="28"/>
          <w:lang w:eastAsia="zh-CN"/>
        </w:rPr>
        <w:t>Điề</w:t>
      </w:r>
      <w:r w:rsidR="00E323E6" w:rsidRPr="00CC775E">
        <w:rPr>
          <w:rFonts w:eastAsia="DengXian" w:cs="Times New Roman"/>
          <w:b/>
          <w:szCs w:val="28"/>
          <w:lang w:eastAsia="zh-CN"/>
        </w:rPr>
        <w:t>u 5</w:t>
      </w:r>
      <w:r w:rsidR="009E77F0" w:rsidRPr="00CC775E">
        <w:rPr>
          <w:rFonts w:eastAsia="DengXian" w:cs="Times New Roman"/>
          <w:b/>
          <w:szCs w:val="28"/>
          <w:lang w:eastAsia="zh-CN"/>
        </w:rPr>
        <w:t>2</w:t>
      </w:r>
      <w:r w:rsidRPr="00CC775E">
        <w:rPr>
          <w:rFonts w:eastAsia="DengXian" w:cs="Times New Roman"/>
          <w:b/>
          <w:szCs w:val="28"/>
          <w:lang w:eastAsia="zh-CN"/>
        </w:rPr>
        <w:t>. Tiêu chuẩn, điều kiện tiếp nhận</w:t>
      </w:r>
      <w:bookmarkEnd w:id="104"/>
    </w:p>
    <w:p w14:paraId="79B4253D" w14:textId="2BC9C199"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9E77F0"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điểm a khoản 2 Điều 18 Nghị định số 138/2020/NĐ-CP ngày 27 tháng 11 năm 2020 của Chính phủ, cụ thể như sau:</w:t>
      </w:r>
    </w:p>
    <w:p w14:paraId="0F0592BE"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Căn cứ yêu cầu của vị trí việc làm cần tuyển, Chủ tịch Ủy ban nhân dân cấp huyện được quyền xem xét, tiếp nhận vào làm công chức đối với các trường hợp quy định tại khoản 1 Điều này nếu đáp ứng đủ điều kiện đăng ký dự tuyển công chức quy định tại Điều 7, Điều 10 Nghị định số 33/2023/NĐ-CP ngày 10 tháng 6 năm 2023 của Chính phủ và có chuyên ngành phù hợp theo vị trí việc làm theo quy định của tỉnh Hòa Bình; không trong thời hạn xử lý kỷ luật, không trong thời gian thực hiện các quy định liên quan đến kỷ luật quy định tại Điều 82 của Luật Cán bộ, công chức được sửa đổi, bổ sung tại khoản 17 Điều 1 Luật sửa đổi, bổ sung một số điều của Luật Cán bộ, công chức và Luật Viên chức và bảo đảm các tiêu chuẩn, điều kiện sau: Trường hợp quy định tại các điểm a, b, c và đ khoản 1 Điều này phải có đủ 05 năm công tác trở lên (không kể thời gian tập sự, thử việc, nếu có thời gian công tác không liên tục thì được cộng dồn, kể cả thời gian công tác nếu có trước đó ở vị trí công việc thuộc các trường hợp quy định tại các điểm a, b, c, d và đ khoản 1 Điều này) làm công việc có yêu cầu trình độ đào tạo chuyên môn phù hợp với vị trí việc làm cần tuyển. Riêng trường hợp thôi giữ chức vụ cán bộ ở cấp xã quy định ở điểm c khoản 1 điều này, chỉ thực hiện tiếp nhận vào làm công chức cấp xã khi còn số lượng và vị trí chức danh công chức cấp xã cần tuyển </w:t>
      </w:r>
      <w:r w:rsidRPr="00CC775E">
        <w:rPr>
          <w:rFonts w:eastAsia="DengXian" w:cs="Times New Roman"/>
          <w:kern w:val="28"/>
          <w:szCs w:val="28"/>
          <w:lang w:eastAsia="zh-CN"/>
        </w:rPr>
        <w:lastRenderedPageBreak/>
        <w:t>dụng và người được tuyển đáp ứng được ngay yêu cầu nhiệm vụ của chức danh công chức cấp xã cần tuyển dụng.</w:t>
      </w:r>
    </w:p>
    <w:p w14:paraId="63DB46FB" w14:textId="6156EEFE" w:rsidR="00AD6E12" w:rsidRPr="00CC775E" w:rsidRDefault="00AD6E12" w:rsidP="00E15B77">
      <w:pPr>
        <w:spacing w:before="100" w:after="100"/>
        <w:outlineLvl w:val="2"/>
        <w:rPr>
          <w:rFonts w:eastAsia="DengXian" w:cs="Times New Roman"/>
          <w:b/>
          <w:szCs w:val="28"/>
          <w:lang w:eastAsia="zh-CN"/>
        </w:rPr>
      </w:pPr>
      <w:bookmarkStart w:id="105" w:name="_Toc148599195"/>
      <w:r w:rsidRPr="00CC775E">
        <w:rPr>
          <w:rFonts w:eastAsia="DengXian" w:cs="Times New Roman"/>
          <w:b/>
          <w:szCs w:val="28"/>
          <w:lang w:eastAsia="zh-CN"/>
        </w:rPr>
        <w:t>Điề</w:t>
      </w:r>
      <w:r w:rsidR="00E323E6" w:rsidRPr="00CC775E">
        <w:rPr>
          <w:rFonts w:eastAsia="DengXian" w:cs="Times New Roman"/>
          <w:b/>
          <w:szCs w:val="28"/>
          <w:lang w:eastAsia="zh-CN"/>
        </w:rPr>
        <w:t>u 5</w:t>
      </w:r>
      <w:r w:rsidR="00BE07AD" w:rsidRPr="00CC775E">
        <w:rPr>
          <w:rFonts w:eastAsia="DengXian" w:cs="Times New Roman"/>
          <w:b/>
          <w:szCs w:val="28"/>
          <w:lang w:eastAsia="zh-CN"/>
        </w:rPr>
        <w:t>3</w:t>
      </w:r>
      <w:r w:rsidRPr="00CC775E">
        <w:rPr>
          <w:rFonts w:eastAsia="DengXian" w:cs="Times New Roman"/>
          <w:b/>
          <w:szCs w:val="28"/>
          <w:lang w:eastAsia="zh-CN"/>
        </w:rPr>
        <w:t>.  Hồ sơ của người được đề nghị tiếp nhận</w:t>
      </w:r>
      <w:bookmarkEnd w:id="105"/>
    </w:p>
    <w:p w14:paraId="6E3F01B8" w14:textId="76334BA0"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BE07AD"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khoản 3 Điều 18 Nghị định số 138/2020/NĐ-CP ngày 27 tháng 11 năm 2020 của Chính phủ, cụ thể như sau:</w:t>
      </w:r>
    </w:p>
    <w:p w14:paraId="0231D753" w14:textId="21D04837" w:rsidR="00AD6E12" w:rsidRPr="00CC775E" w:rsidRDefault="00BE07AD"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w:t>
      </w:r>
      <w:r w:rsidR="00AD6E12" w:rsidRPr="00CC775E">
        <w:rPr>
          <w:rFonts w:eastAsia="DengXian" w:cs="Times New Roman"/>
          <w:kern w:val="28"/>
          <w:szCs w:val="28"/>
          <w:lang w:eastAsia="zh-CN"/>
        </w:rPr>
        <w:t xml:space="preserve"> Sơ yếu lý lịch công chức theo quy định hiện hành được lập chậm nhất là 30 ngày trước ngày nộp hồ sơ tiếp nhận, có xác nhận của cơ quan, tổ chức, đơn vị nơi công tác;</w:t>
      </w:r>
    </w:p>
    <w:p w14:paraId="4D1E38C9" w14:textId="7084E3A8" w:rsidR="00AD6E12" w:rsidRPr="00CC775E" w:rsidRDefault="00BE07AD"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w:t>
      </w:r>
      <w:r w:rsidR="00AD6E12" w:rsidRPr="00CC775E">
        <w:rPr>
          <w:rFonts w:eastAsia="DengXian" w:cs="Times New Roman"/>
          <w:kern w:val="28"/>
          <w:szCs w:val="28"/>
          <w:lang w:eastAsia="zh-CN"/>
        </w:rPr>
        <w:t xml:space="preserve"> Bản sao các văn bằng, chứng chỉ theo yêu cầu của vị trí việc làm cần tuyển; Trường hợp người được đề nghị tiếp nhận có bằng tốt nghiệp chuyên môn đã chuẩn đầu ra về ngoại ngữ hoặc tin học theo quy định mà tương ứng với yêu cầu của vị trí việc làm dự tuyển thì không phải nộp chứng chỉ ngoại ngữ, tin học.</w:t>
      </w:r>
    </w:p>
    <w:p w14:paraId="1B754241" w14:textId="77777777"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Trường hợp người được đề nghị tiếp nhận đáp ứng yêu cầu miễn phần thi ngoại ngữ hoặc tin học quy định tại khoản 1 Điều 8 Nghị định này thì không phải nộp chứng chỉ ngoại ngữ, tin học.</w:t>
      </w:r>
    </w:p>
    <w:p w14:paraId="7C7B69D0" w14:textId="59A12575" w:rsidR="00AD6E12" w:rsidRPr="00CC775E" w:rsidRDefault="00BE07AD"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3. </w:t>
      </w:r>
      <w:r w:rsidR="00AD6E12" w:rsidRPr="00CC775E">
        <w:rPr>
          <w:rFonts w:eastAsia="DengXian" w:cs="Times New Roman"/>
          <w:kern w:val="28"/>
          <w:szCs w:val="28"/>
          <w:lang w:eastAsia="zh-CN"/>
        </w:rPr>
        <w:t>Giấy chứng nhận sức khỏe do cơ quan y tế có thẩm quyền cấp chậm nhất là 30 ngày trước ngày nộp hồ sơ tiếp nhận;</w:t>
      </w:r>
    </w:p>
    <w:p w14:paraId="2597453A" w14:textId="77A7E08C" w:rsidR="00AD6E12" w:rsidRPr="00CC775E" w:rsidRDefault="00BE07AD"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w:t>
      </w:r>
      <w:r w:rsidR="00AD6E12" w:rsidRPr="00CC775E">
        <w:rPr>
          <w:rFonts w:eastAsia="DengXian" w:cs="Times New Roman"/>
          <w:kern w:val="28"/>
          <w:szCs w:val="28"/>
          <w:lang w:eastAsia="zh-CN"/>
        </w:rPr>
        <w:t xml:space="preserve"> Bản tự nhận xét, đánh giá của người được đề nghị tiếp nhận về phẩm chất chính trị, phẩm chất đạo đức, trình độ và năng lực chuyên môn, nghiệp vụ, quá trình công tác có xác nhận của người đứng đầu cơ quan, tổ chức, đơn vị nơi công tác.</w:t>
      </w:r>
    </w:p>
    <w:p w14:paraId="374794DE" w14:textId="398D9B56" w:rsidR="00AD6E12" w:rsidRPr="00CC775E" w:rsidRDefault="00AD6E12" w:rsidP="00E15B77">
      <w:pPr>
        <w:spacing w:before="100" w:after="100"/>
        <w:outlineLvl w:val="2"/>
        <w:rPr>
          <w:rFonts w:eastAsia="DengXian" w:cs="Times New Roman"/>
          <w:b/>
          <w:szCs w:val="28"/>
          <w:lang w:eastAsia="zh-CN"/>
        </w:rPr>
      </w:pPr>
      <w:bookmarkStart w:id="106" w:name="_Toc148599196"/>
      <w:r w:rsidRPr="00CC775E">
        <w:rPr>
          <w:rFonts w:eastAsia="DengXian" w:cs="Times New Roman"/>
          <w:b/>
          <w:szCs w:val="28"/>
          <w:lang w:eastAsia="zh-CN"/>
        </w:rPr>
        <w:t>Điề</w:t>
      </w:r>
      <w:r w:rsidR="00E323E6" w:rsidRPr="00CC775E">
        <w:rPr>
          <w:rFonts w:eastAsia="DengXian" w:cs="Times New Roman"/>
          <w:b/>
          <w:szCs w:val="28"/>
          <w:lang w:eastAsia="zh-CN"/>
        </w:rPr>
        <w:t>u 5</w:t>
      </w:r>
      <w:r w:rsidR="0000776F" w:rsidRPr="00CC775E">
        <w:rPr>
          <w:rFonts w:eastAsia="DengXian" w:cs="Times New Roman"/>
          <w:b/>
          <w:szCs w:val="28"/>
          <w:lang w:eastAsia="zh-CN"/>
        </w:rPr>
        <w:t>4</w:t>
      </w:r>
      <w:r w:rsidRPr="00CC775E">
        <w:rPr>
          <w:rFonts w:eastAsia="DengXian" w:cs="Times New Roman"/>
          <w:b/>
          <w:szCs w:val="28"/>
          <w:lang w:eastAsia="zh-CN"/>
        </w:rPr>
        <w:t>. Hội đồng kiểm tra, sát hạch</w:t>
      </w:r>
      <w:bookmarkEnd w:id="106"/>
    </w:p>
    <w:p w14:paraId="47F2A229" w14:textId="673B0BFE" w:rsidR="00240017" w:rsidRPr="00CC775E" w:rsidRDefault="0024001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Vận dụng thực hiện theo quy định tại Chương III Quy chế này.</w:t>
      </w:r>
    </w:p>
    <w:p w14:paraId="41E8E8E0" w14:textId="23FBCB7D" w:rsidR="00AD6E12" w:rsidRPr="00CC775E" w:rsidRDefault="00AD6E12" w:rsidP="00E15B77">
      <w:pPr>
        <w:spacing w:before="100" w:after="100"/>
        <w:outlineLvl w:val="2"/>
        <w:rPr>
          <w:rFonts w:eastAsia="DengXian" w:cs="Times New Roman"/>
          <w:b/>
          <w:szCs w:val="28"/>
          <w:lang w:eastAsia="zh-CN"/>
        </w:rPr>
      </w:pPr>
      <w:bookmarkStart w:id="107" w:name="_Toc148599197"/>
      <w:r w:rsidRPr="00CC775E">
        <w:rPr>
          <w:rFonts w:eastAsia="DengXian" w:cs="Times New Roman"/>
          <w:b/>
          <w:szCs w:val="28"/>
          <w:lang w:eastAsia="zh-CN"/>
        </w:rPr>
        <w:t>Điề</w:t>
      </w:r>
      <w:r w:rsidR="00E323E6" w:rsidRPr="00CC775E">
        <w:rPr>
          <w:rFonts w:eastAsia="DengXian" w:cs="Times New Roman"/>
          <w:b/>
          <w:szCs w:val="28"/>
          <w:lang w:eastAsia="zh-CN"/>
        </w:rPr>
        <w:t>u 5</w:t>
      </w:r>
      <w:r w:rsidR="00840CE9" w:rsidRPr="00CC775E">
        <w:rPr>
          <w:rFonts w:eastAsia="DengXian" w:cs="Times New Roman"/>
          <w:b/>
          <w:szCs w:val="28"/>
          <w:lang w:eastAsia="zh-CN"/>
        </w:rPr>
        <w:t>5</w:t>
      </w:r>
      <w:r w:rsidRPr="00CC775E">
        <w:rPr>
          <w:rFonts w:eastAsia="DengXian" w:cs="Times New Roman"/>
          <w:b/>
          <w:szCs w:val="28"/>
          <w:lang w:eastAsia="zh-CN"/>
        </w:rPr>
        <w:t>. Trình tự tổ chức tiếp nhận</w:t>
      </w:r>
      <w:bookmarkEnd w:id="107"/>
    </w:p>
    <w:p w14:paraId="1F3AA940" w14:textId="526CE92E"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Trình tự tổ chức tiếp nhận vào làm công chức cấp xã thực hiện như trình tự, thủ tục tuyển dụng công chức cấp xã quy định tại Chương </w:t>
      </w:r>
      <w:r w:rsidR="00C77B22" w:rsidRPr="00CC775E">
        <w:rPr>
          <w:rFonts w:eastAsia="DengXian" w:cs="Times New Roman"/>
          <w:kern w:val="28"/>
          <w:szCs w:val="28"/>
          <w:lang w:eastAsia="zh-CN"/>
        </w:rPr>
        <w:t>V</w:t>
      </w:r>
      <w:r w:rsidRPr="00CC775E">
        <w:rPr>
          <w:rFonts w:eastAsia="DengXian" w:cs="Times New Roman"/>
          <w:kern w:val="28"/>
          <w:szCs w:val="28"/>
          <w:lang w:eastAsia="zh-CN"/>
        </w:rPr>
        <w:t xml:space="preserve">I Quy chế này. </w:t>
      </w:r>
    </w:p>
    <w:p w14:paraId="287BC7DB" w14:textId="2A425608" w:rsidR="00AD6E12" w:rsidRPr="00CC775E" w:rsidRDefault="00AD6E12" w:rsidP="00E15B77">
      <w:pPr>
        <w:spacing w:before="100" w:after="100"/>
        <w:outlineLvl w:val="2"/>
        <w:rPr>
          <w:rFonts w:eastAsia="DengXian" w:cs="Times New Roman"/>
          <w:b/>
          <w:szCs w:val="28"/>
          <w:lang w:eastAsia="zh-CN"/>
        </w:rPr>
      </w:pPr>
      <w:bookmarkStart w:id="108" w:name="_Toc148599198"/>
      <w:r w:rsidRPr="00CC775E">
        <w:rPr>
          <w:rFonts w:eastAsia="DengXian" w:cs="Times New Roman"/>
          <w:b/>
          <w:szCs w:val="28"/>
          <w:lang w:eastAsia="zh-CN"/>
        </w:rPr>
        <w:t>Điều 5</w:t>
      </w:r>
      <w:r w:rsidR="00840CE9" w:rsidRPr="00CC775E">
        <w:rPr>
          <w:rFonts w:eastAsia="DengXian" w:cs="Times New Roman"/>
          <w:b/>
          <w:szCs w:val="28"/>
          <w:lang w:eastAsia="zh-CN"/>
        </w:rPr>
        <w:t>6</w:t>
      </w:r>
      <w:r w:rsidRPr="00CC775E">
        <w:rPr>
          <w:rFonts w:eastAsia="DengXian" w:cs="Times New Roman"/>
          <w:b/>
          <w:szCs w:val="28"/>
          <w:lang w:eastAsia="zh-CN"/>
        </w:rPr>
        <w:t>. Xác định người được tiếp nhận</w:t>
      </w:r>
      <w:bookmarkEnd w:id="108"/>
    </w:p>
    <w:p w14:paraId="2FAEDA9A" w14:textId="3E092379"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Cách xác định người được tiếp nhận vào làm công chức cấp xã thực hiện theo quy định về cách xác định người trúng tuyển trong kỳ thi tuyển công chức cấp xã quy định tại Điều 2</w:t>
      </w:r>
      <w:r w:rsidR="00994139" w:rsidRPr="00CC775E">
        <w:rPr>
          <w:rFonts w:eastAsia="DengXian" w:cs="Times New Roman"/>
          <w:kern w:val="28"/>
          <w:szCs w:val="28"/>
          <w:lang w:eastAsia="zh-CN"/>
        </w:rPr>
        <w:t>0</w:t>
      </w:r>
      <w:r w:rsidRPr="00CC775E">
        <w:rPr>
          <w:rFonts w:eastAsia="DengXian" w:cs="Times New Roman"/>
          <w:kern w:val="28"/>
          <w:szCs w:val="28"/>
          <w:lang w:eastAsia="zh-CN"/>
        </w:rPr>
        <w:t xml:space="preserve"> Quy chế này.</w:t>
      </w:r>
    </w:p>
    <w:p w14:paraId="620508B4" w14:textId="51C2AB0E" w:rsidR="00AD6E12" w:rsidRPr="00CC775E" w:rsidRDefault="00AD6E12" w:rsidP="00E15B77">
      <w:pPr>
        <w:spacing w:before="100" w:after="100"/>
        <w:outlineLvl w:val="2"/>
        <w:rPr>
          <w:rFonts w:eastAsia="DengXian" w:cs="Times New Roman"/>
          <w:b/>
          <w:szCs w:val="28"/>
          <w:lang w:eastAsia="zh-CN"/>
        </w:rPr>
      </w:pPr>
      <w:bookmarkStart w:id="109" w:name="_Toc148599199"/>
      <w:r w:rsidRPr="00CC775E">
        <w:rPr>
          <w:rFonts w:eastAsia="DengXian" w:cs="Times New Roman"/>
          <w:b/>
          <w:szCs w:val="28"/>
          <w:lang w:eastAsia="zh-CN"/>
        </w:rPr>
        <w:t>Điều</w:t>
      </w:r>
      <w:r w:rsidR="00E323E6" w:rsidRPr="00CC775E">
        <w:rPr>
          <w:rFonts w:eastAsia="DengXian" w:cs="Times New Roman"/>
          <w:b/>
          <w:szCs w:val="28"/>
          <w:lang w:eastAsia="zh-CN"/>
        </w:rPr>
        <w:t xml:space="preserve"> 5</w:t>
      </w:r>
      <w:r w:rsidR="00840CE9" w:rsidRPr="00CC775E">
        <w:rPr>
          <w:rFonts w:eastAsia="DengXian" w:cs="Times New Roman"/>
          <w:b/>
          <w:szCs w:val="28"/>
          <w:lang w:eastAsia="zh-CN"/>
        </w:rPr>
        <w:t>7</w:t>
      </w:r>
      <w:r w:rsidRPr="00CC775E">
        <w:rPr>
          <w:rFonts w:eastAsia="DengXian" w:cs="Times New Roman"/>
          <w:b/>
          <w:szCs w:val="28"/>
          <w:lang w:eastAsia="zh-CN"/>
        </w:rPr>
        <w:t>. Phê duyệt kết quả tiếp nhận</w:t>
      </w:r>
      <w:bookmarkEnd w:id="109"/>
    </w:p>
    <w:p w14:paraId="762BDB85" w14:textId="20952391"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Phê duyệt kết quả tiếp nhận vào làm công chức cấp xã thực hiện theo quy định về phê duyệt kết quả tuyển dụng công chức cấp xã quy định tại Điều 2</w:t>
      </w:r>
      <w:r w:rsidR="00994139" w:rsidRPr="00CC775E">
        <w:rPr>
          <w:rFonts w:eastAsia="DengXian" w:cs="Times New Roman"/>
          <w:kern w:val="28"/>
          <w:szCs w:val="28"/>
          <w:lang w:eastAsia="zh-CN"/>
        </w:rPr>
        <w:t>7</w:t>
      </w:r>
      <w:r w:rsidRPr="00CC775E">
        <w:rPr>
          <w:rFonts w:eastAsia="DengXian" w:cs="Times New Roman"/>
          <w:kern w:val="28"/>
          <w:szCs w:val="28"/>
          <w:lang w:eastAsia="zh-CN"/>
        </w:rPr>
        <w:t xml:space="preserve"> Quy chế này.</w:t>
      </w:r>
    </w:p>
    <w:p w14:paraId="0B91805F" w14:textId="29844189" w:rsidR="00AD6E12" w:rsidRPr="00CC775E" w:rsidRDefault="00E323E6" w:rsidP="00E15B77">
      <w:pPr>
        <w:spacing w:before="100" w:after="100"/>
        <w:outlineLvl w:val="2"/>
        <w:rPr>
          <w:rFonts w:eastAsia="DengXian" w:cs="Times New Roman"/>
          <w:b/>
          <w:szCs w:val="28"/>
          <w:lang w:eastAsia="zh-CN"/>
        </w:rPr>
      </w:pPr>
      <w:bookmarkStart w:id="110" w:name="_Toc148599200"/>
      <w:r w:rsidRPr="00CC775E">
        <w:rPr>
          <w:rFonts w:eastAsia="DengXian" w:cs="Times New Roman"/>
          <w:b/>
          <w:szCs w:val="28"/>
          <w:lang w:eastAsia="zh-CN"/>
        </w:rPr>
        <w:t>Điều 5</w:t>
      </w:r>
      <w:r w:rsidR="00840CE9" w:rsidRPr="00CC775E">
        <w:rPr>
          <w:rFonts w:eastAsia="DengXian" w:cs="Times New Roman"/>
          <w:b/>
          <w:szCs w:val="28"/>
          <w:lang w:eastAsia="zh-CN"/>
        </w:rPr>
        <w:t>8</w:t>
      </w:r>
      <w:r w:rsidR="00AD6E12" w:rsidRPr="00CC775E">
        <w:rPr>
          <w:rFonts w:eastAsia="DengXian" w:cs="Times New Roman"/>
          <w:b/>
          <w:szCs w:val="28"/>
          <w:lang w:eastAsia="zh-CN"/>
        </w:rPr>
        <w:t>. Quyết định tiếp nhận</w:t>
      </w:r>
      <w:bookmarkEnd w:id="110"/>
    </w:p>
    <w:p w14:paraId="67F66426" w14:textId="2FCC41AD"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Quyết định tiếp nhận vào làm công chức cấp xã Thực hiện theo quy định về quyết định tuyển dụng vào làm công chức cấp xã quy định tại Điều </w:t>
      </w:r>
      <w:r w:rsidR="00994139" w:rsidRPr="00CC775E">
        <w:rPr>
          <w:rFonts w:eastAsia="DengXian" w:cs="Times New Roman"/>
          <w:kern w:val="28"/>
          <w:szCs w:val="28"/>
          <w:lang w:eastAsia="zh-CN"/>
        </w:rPr>
        <w:t>29</w:t>
      </w:r>
      <w:r w:rsidRPr="00CC775E">
        <w:rPr>
          <w:rFonts w:eastAsia="DengXian" w:cs="Times New Roman"/>
          <w:kern w:val="28"/>
          <w:szCs w:val="28"/>
          <w:lang w:eastAsia="zh-CN"/>
        </w:rPr>
        <w:t xml:space="preserve"> Quy chế này.</w:t>
      </w:r>
    </w:p>
    <w:p w14:paraId="726CE303" w14:textId="4FAA8204" w:rsidR="00AD6E12" w:rsidRPr="00CC775E" w:rsidRDefault="00AD6E12" w:rsidP="00E15B77">
      <w:pPr>
        <w:spacing w:before="100" w:after="100"/>
        <w:outlineLvl w:val="2"/>
        <w:rPr>
          <w:rFonts w:eastAsia="DengXian" w:cs="Times New Roman"/>
          <w:b/>
          <w:szCs w:val="28"/>
          <w:lang w:eastAsia="zh-CN"/>
        </w:rPr>
      </w:pPr>
      <w:bookmarkStart w:id="111" w:name="_Toc148599201"/>
      <w:r w:rsidRPr="00CC775E">
        <w:rPr>
          <w:rFonts w:eastAsia="DengXian" w:cs="Times New Roman"/>
          <w:b/>
          <w:szCs w:val="28"/>
          <w:lang w:eastAsia="zh-CN"/>
        </w:rPr>
        <w:t>Điề</w:t>
      </w:r>
      <w:r w:rsidR="00E323E6" w:rsidRPr="00CC775E">
        <w:rPr>
          <w:rFonts w:eastAsia="DengXian" w:cs="Times New Roman"/>
          <w:b/>
          <w:szCs w:val="28"/>
          <w:lang w:eastAsia="zh-CN"/>
        </w:rPr>
        <w:t xml:space="preserve">u </w:t>
      </w:r>
      <w:r w:rsidR="00840CE9" w:rsidRPr="00CC775E">
        <w:rPr>
          <w:rFonts w:eastAsia="DengXian" w:cs="Times New Roman"/>
          <w:b/>
          <w:szCs w:val="28"/>
          <w:lang w:eastAsia="zh-CN"/>
        </w:rPr>
        <w:t>59</w:t>
      </w:r>
      <w:r w:rsidRPr="00CC775E">
        <w:rPr>
          <w:rFonts w:eastAsia="DengXian" w:cs="Times New Roman"/>
          <w:b/>
          <w:szCs w:val="28"/>
          <w:lang w:eastAsia="zh-CN"/>
        </w:rPr>
        <w:t>. Tiếp nhận trở lại làm công chức cấp xã</w:t>
      </w:r>
      <w:bookmarkEnd w:id="111"/>
    </w:p>
    <w:p w14:paraId="564DE8CB" w14:textId="4C9E957F" w:rsidR="00AD6E12" w:rsidRPr="00CC775E" w:rsidRDefault="00AD6E12"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 xml:space="preserve">Trường hợp người đã từng được tuyển dụng vào làm công chức (bao gồm cả công chức cấp xã) sau đó được cấp có thẩm quyền điều động, luân chuyển giữ các vị trí cán bộ, công chức, viên chức khác trong </w:t>
      </w:r>
      <w:r w:rsidR="00397294" w:rsidRPr="00CC775E">
        <w:rPr>
          <w:rFonts w:eastAsia="DengXian" w:cs="Times New Roman"/>
          <w:kern w:val="28"/>
          <w:szCs w:val="28"/>
          <w:lang w:eastAsia="zh-CN"/>
        </w:rPr>
        <w:t xml:space="preserve">các cơ quan, đơn vị thuộc </w:t>
      </w:r>
      <w:r w:rsidRPr="00CC775E">
        <w:rPr>
          <w:rFonts w:eastAsia="DengXian" w:cs="Times New Roman"/>
          <w:kern w:val="28"/>
          <w:szCs w:val="28"/>
          <w:lang w:eastAsia="zh-CN"/>
        </w:rPr>
        <w:t xml:space="preserve">hệ thống chính trị của Đảng và Nhà nước thì khi tiếp nhận trở lại làm công chức cấp xã, không phải thành lập Hội đồng kiểm tra, sát hạch. Chủ tịch Ủy ban nhân dân cấp huyện căn cứ nơi có nhu cầu tiếp nhận đối với công chức cấp xã, đề nghị Sở Nội vụ thỏa thuận tiếp nhận, sau khi có văn bản thỏa thuận của Sở Nội vụ, Chủ tịch Ủy ban nhân dân cấp huyện ban hành quyết định tiếp nhận vào làm công chức cấp xã. </w:t>
      </w:r>
    </w:p>
    <w:p w14:paraId="05E89395" w14:textId="7D9A269F" w:rsidR="003C7277" w:rsidRPr="00CC775E" w:rsidRDefault="003C7277" w:rsidP="00E15B77">
      <w:pPr>
        <w:spacing w:before="100" w:after="100"/>
        <w:outlineLvl w:val="2"/>
        <w:rPr>
          <w:rFonts w:eastAsia="DengXian" w:cs="Times New Roman"/>
          <w:b/>
          <w:szCs w:val="28"/>
          <w:lang w:eastAsia="zh-CN"/>
        </w:rPr>
      </w:pPr>
      <w:bookmarkStart w:id="112" w:name="_Toc148599202"/>
      <w:r w:rsidRPr="00CC775E">
        <w:rPr>
          <w:rFonts w:eastAsia="DengXian" w:cs="Times New Roman"/>
          <w:b/>
          <w:szCs w:val="28"/>
          <w:lang w:eastAsia="zh-CN"/>
        </w:rPr>
        <w:t>Điề</w:t>
      </w:r>
      <w:r w:rsidR="00E323E6" w:rsidRPr="00CC775E">
        <w:rPr>
          <w:rFonts w:eastAsia="DengXian" w:cs="Times New Roman"/>
          <w:b/>
          <w:szCs w:val="28"/>
          <w:lang w:eastAsia="zh-CN"/>
        </w:rPr>
        <w:t>u 6</w:t>
      </w:r>
      <w:r w:rsidR="00840CE9" w:rsidRPr="00CC775E">
        <w:rPr>
          <w:rFonts w:eastAsia="DengXian" w:cs="Times New Roman"/>
          <w:b/>
          <w:szCs w:val="28"/>
          <w:lang w:eastAsia="zh-CN"/>
        </w:rPr>
        <w:t>0</w:t>
      </w:r>
      <w:r w:rsidRPr="00CC775E">
        <w:rPr>
          <w:rFonts w:eastAsia="DengXian" w:cs="Times New Roman"/>
          <w:b/>
          <w:szCs w:val="28"/>
          <w:lang w:eastAsia="zh-CN"/>
        </w:rPr>
        <w:t>. Hồ sơ đề nghị thống nhất ý kiến đối với các trường hợp tiếp nhận</w:t>
      </w:r>
      <w:bookmarkEnd w:id="112"/>
    </w:p>
    <w:p w14:paraId="30DE8CE7" w14:textId="1950E9C3"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Công văn của Chủ tịch Ủy ban nhân dân cấp huyện đề nghị Sở Nội vụ công nhận kết quả tiếp nhận vào làm công chức cấp xã, trong đó nêu rõ số lượng và chức danh công chức cấp xã cần </w:t>
      </w:r>
      <w:r w:rsidR="00397294" w:rsidRPr="00CC775E">
        <w:rPr>
          <w:rFonts w:eastAsia="DengXian" w:cs="Times New Roman"/>
          <w:kern w:val="28"/>
          <w:szCs w:val="28"/>
          <w:lang w:eastAsia="zh-CN"/>
        </w:rPr>
        <w:t xml:space="preserve">tiếp nhận </w:t>
      </w:r>
      <w:r w:rsidRPr="00CC775E">
        <w:rPr>
          <w:rFonts w:eastAsia="DengXian" w:cs="Times New Roman"/>
          <w:kern w:val="28"/>
          <w:szCs w:val="28"/>
          <w:lang w:eastAsia="zh-CN"/>
        </w:rPr>
        <w:t xml:space="preserve">tương ứng với từng trường hợp đề nghị tiếp nhận trong phạm vi chỉ tiêu biên chế công chức cấp xã được giao; nơi dự kiến bố trí công chức cấp xã sau khi được </w:t>
      </w:r>
      <w:r w:rsidR="00397294" w:rsidRPr="00CC775E">
        <w:rPr>
          <w:rFonts w:eastAsia="DengXian" w:cs="Times New Roman"/>
          <w:kern w:val="28"/>
          <w:szCs w:val="28"/>
          <w:lang w:eastAsia="zh-CN"/>
        </w:rPr>
        <w:t>tiếp nhận</w:t>
      </w:r>
      <w:r w:rsidRPr="00CC775E">
        <w:rPr>
          <w:rFonts w:eastAsia="DengXian" w:cs="Times New Roman"/>
          <w:kern w:val="28"/>
          <w:szCs w:val="28"/>
          <w:lang w:eastAsia="zh-CN"/>
        </w:rPr>
        <w:t>; dự kiến xếp lương đối với trường hợp đã có thời gian công tác có đóng bảo hiểm xã hội bắt buộc theo quy định.</w:t>
      </w:r>
    </w:p>
    <w:p w14:paraId="64D03FC0" w14:textId="51E3171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Biên bản, kết quả họp Hội đồng kiểm tra, sát hạch đối với trường hợp phải qua kiểm tra, sát hạch.</w:t>
      </w:r>
    </w:p>
    <w:p w14:paraId="242A8DAE"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Hồ sơ của người được đề nghị tiếp nhận vào công chức cấp xã thực hiện theo  Điều 53 Quy chế này.</w:t>
      </w:r>
    </w:p>
    <w:p w14:paraId="0F8A1964"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Trong thời hạn 15 ngày làm việc, kể từ ngày nhận được đủ hồ sơ đề nghị của Chủ tịch Ủy ban nhân dân huyện, Sở Nội vụ phải thẩm định hồ sơ và có văn bản trả lời (đồng ý hoặc không đồng ý) đối với các trường hợp đặc biệt trong tuyển dụng. Trường hợp hồ sơ chưa đủ theo quy định thì trong thời hạn 10 ngày làm việc, kể từ ngày nhận được đề nghị, Sở Nội vụ phải có văn bản yêu cầu Chủ tịch Ủy ban nhân dân cấp huyện nơi có nhu cầu tiếp nhận công chức cấp xã bổ sung, hoàn thiện đủ hồ sơ theo quy định</w:t>
      </w:r>
    </w:p>
    <w:p w14:paraId="1D807B63" w14:textId="77777777" w:rsidR="004A0B39" w:rsidRPr="00CC775E" w:rsidRDefault="004A0B39" w:rsidP="00E15B77">
      <w:pPr>
        <w:spacing w:before="100" w:after="100"/>
        <w:rPr>
          <w:rFonts w:eastAsia="DengXian" w:cs="Times New Roman"/>
          <w:kern w:val="28"/>
          <w:szCs w:val="28"/>
          <w:lang w:eastAsia="zh-CN"/>
        </w:rPr>
      </w:pPr>
    </w:p>
    <w:p w14:paraId="5CF02F96" w14:textId="77777777" w:rsidR="003C7277" w:rsidRPr="00CC775E" w:rsidRDefault="003C7277" w:rsidP="00EC5EF8">
      <w:pPr>
        <w:spacing w:before="60" w:after="60"/>
        <w:ind w:firstLine="0"/>
        <w:jc w:val="center"/>
        <w:outlineLvl w:val="0"/>
        <w:rPr>
          <w:rFonts w:eastAsia="DengXian" w:cs="Times New Roman"/>
          <w:b/>
          <w:kern w:val="28"/>
          <w:szCs w:val="28"/>
          <w:lang w:eastAsia="zh-CN"/>
        </w:rPr>
      </w:pPr>
      <w:bookmarkStart w:id="113" w:name="_Toc148599203"/>
      <w:r w:rsidRPr="00CC775E">
        <w:rPr>
          <w:rFonts w:eastAsia="DengXian" w:cs="Times New Roman"/>
          <w:b/>
          <w:kern w:val="28"/>
          <w:szCs w:val="28"/>
          <w:lang w:eastAsia="zh-CN"/>
        </w:rPr>
        <w:t>CHƯƠNG IX</w:t>
      </w:r>
      <w:bookmarkEnd w:id="113"/>
    </w:p>
    <w:p w14:paraId="13DF32E1" w14:textId="77777777" w:rsidR="00EC5EF8" w:rsidRPr="00CC775E" w:rsidRDefault="003C7277" w:rsidP="00EC5EF8">
      <w:pPr>
        <w:spacing w:before="60" w:after="60"/>
        <w:ind w:firstLine="0"/>
        <w:jc w:val="center"/>
        <w:outlineLvl w:val="0"/>
        <w:rPr>
          <w:rFonts w:eastAsia="DengXian" w:cs="Times New Roman"/>
          <w:b/>
          <w:kern w:val="28"/>
          <w:szCs w:val="28"/>
          <w:lang w:eastAsia="zh-CN"/>
        </w:rPr>
      </w:pPr>
      <w:bookmarkStart w:id="114" w:name="_Toc148599204"/>
      <w:r w:rsidRPr="00CC775E">
        <w:rPr>
          <w:rFonts w:eastAsia="DengXian" w:cs="Times New Roman"/>
          <w:b/>
          <w:kern w:val="28"/>
          <w:szCs w:val="28"/>
          <w:lang w:eastAsia="zh-CN"/>
        </w:rPr>
        <w:t>CÁC CÔNG TÁC KHÁC</w:t>
      </w:r>
      <w:bookmarkEnd w:id="114"/>
      <w:r w:rsidR="00EC5EF8" w:rsidRPr="00CC775E">
        <w:rPr>
          <w:rFonts w:eastAsia="DengXian" w:cs="Times New Roman"/>
          <w:b/>
          <w:kern w:val="28"/>
          <w:szCs w:val="28"/>
          <w:lang w:eastAsia="zh-CN"/>
        </w:rPr>
        <w:t xml:space="preserve"> </w:t>
      </w:r>
    </w:p>
    <w:p w14:paraId="12868FDB" w14:textId="33E5D9BF" w:rsidR="003C7277" w:rsidRPr="00CC775E" w:rsidRDefault="003C7277" w:rsidP="00EC5EF8">
      <w:pPr>
        <w:spacing w:before="60" w:after="60"/>
        <w:ind w:firstLine="0"/>
        <w:jc w:val="center"/>
        <w:outlineLvl w:val="0"/>
        <w:rPr>
          <w:rFonts w:eastAsia="DengXian" w:cs="Times New Roman"/>
          <w:b/>
          <w:kern w:val="28"/>
          <w:szCs w:val="28"/>
          <w:lang w:eastAsia="zh-CN"/>
        </w:rPr>
      </w:pPr>
      <w:bookmarkStart w:id="115" w:name="_Toc148599205"/>
      <w:r w:rsidRPr="00CC775E">
        <w:rPr>
          <w:rFonts w:eastAsia="DengXian" w:cs="Times New Roman"/>
          <w:b/>
          <w:kern w:val="28"/>
          <w:szCs w:val="28"/>
          <w:lang w:eastAsia="zh-CN"/>
        </w:rPr>
        <w:t>CỦA KỲ TUYỂN DỤNG CÔNG CHỨC CẤP XÃ</w:t>
      </w:r>
      <w:bookmarkEnd w:id="115"/>
    </w:p>
    <w:p w14:paraId="54B3D241" w14:textId="77777777" w:rsidR="004A0B39" w:rsidRPr="00CC775E" w:rsidRDefault="004A0B39" w:rsidP="00EC5EF8">
      <w:pPr>
        <w:spacing w:after="120"/>
        <w:rPr>
          <w:rFonts w:eastAsia="DengXian" w:cs="Times New Roman"/>
          <w:kern w:val="28"/>
          <w:szCs w:val="28"/>
          <w:lang w:eastAsia="zh-CN"/>
        </w:rPr>
      </w:pPr>
    </w:p>
    <w:p w14:paraId="4F497569" w14:textId="3837333E" w:rsidR="00A430C3" w:rsidRPr="00CC775E" w:rsidRDefault="00A430C3" w:rsidP="00E15B77">
      <w:pPr>
        <w:spacing w:before="100" w:after="100"/>
        <w:outlineLvl w:val="2"/>
        <w:rPr>
          <w:rFonts w:eastAsia="DengXian" w:cs="Times New Roman"/>
          <w:b/>
          <w:szCs w:val="28"/>
          <w:lang w:eastAsia="zh-CN"/>
        </w:rPr>
      </w:pPr>
      <w:bookmarkStart w:id="116" w:name="_Toc148599206"/>
      <w:r w:rsidRPr="00CC775E">
        <w:rPr>
          <w:rFonts w:eastAsia="DengXian" w:cs="Times New Roman"/>
          <w:b/>
          <w:szCs w:val="28"/>
          <w:lang w:eastAsia="zh-CN"/>
        </w:rPr>
        <w:t>Điều 6</w:t>
      </w:r>
      <w:r w:rsidR="00343E08" w:rsidRPr="00CC775E">
        <w:rPr>
          <w:rFonts w:eastAsia="DengXian" w:cs="Times New Roman"/>
          <w:b/>
          <w:szCs w:val="28"/>
          <w:lang w:eastAsia="zh-CN"/>
        </w:rPr>
        <w:t>1</w:t>
      </w:r>
      <w:r w:rsidRPr="00CC775E">
        <w:rPr>
          <w:rFonts w:eastAsia="DengXian" w:cs="Times New Roman"/>
          <w:b/>
          <w:szCs w:val="28"/>
          <w:lang w:eastAsia="zh-CN"/>
        </w:rPr>
        <w:t>. Giám sát kỳ thi tuyển, xét tuyển, tiếp nhận</w:t>
      </w:r>
      <w:bookmarkEnd w:id="116"/>
    </w:p>
    <w:p w14:paraId="502A2778"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Căn cứ chức trách, nhiệm vụ cụ thể của từng Hội đồng thi tuyển, xét tuyển công chức cấp xã (Ban Kiểm tra sát hạch đối với tiếp nhận vào làm công chức cấp xã); Nội dung giám sát quy định tại khoản 4 Điều này, Chủ tịch Ủy ban nhân dân cấp huyện quyết định thành lập Ban Giám sát gồm Trưởng ban và các thành viên, trong đó có một thành viên kiêm Thư ký.</w:t>
      </w:r>
    </w:p>
    <w:p w14:paraId="7C38F6C4"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Nhiệm vụ, quyền hạn của Trưởng ban giám sát:</w:t>
      </w:r>
    </w:p>
    <w:p w14:paraId="305FA4AE"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Chịu trách nhiệm trước pháp luật, trước người đứng đầu cơ quan, đơn vị có thẩm quyền tổ chức tuyển dụng công chức cấp xã trong quá trình thực hiện giám sát việc tổ chức thi, xét của Hội đồng (Ban Kiểm tra sát hạch đối với tiếp nhận vào làm công chức cấp xã) theo quy định của pháp luật; phân công nhiệm vụ cụ thể cho từng thành viên Ban giám sát và thực hiện nhiệm vụ, quyền hạn quy định tại điểm b và điểm c khoản 4 Điều này.</w:t>
      </w:r>
    </w:p>
    <w:p w14:paraId="603D7B34"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Nhiệm vụ, quyền hạn của thành viên Ban giám sát:</w:t>
      </w:r>
    </w:p>
    <w:p w14:paraId="31AC6B7C"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Thực hiện nhiệm vụ giám sát theo phân công của Trưởng ban giám sát; báo cáo Trưởng ban giám sát về kết quả giám sát và chịu trách nhiệm trước pháp luật, trước Trưởng ban giám sát về nhiệm vụ được phân công. Thành viên kiêm Thư ký Ban giám sát ghi biên bản các cuộc họp của Ban giám sát.</w:t>
      </w:r>
    </w:p>
    <w:p w14:paraId="3EA4359C"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Thành viên Ban giám sát được quyền vào phòng thi trắc nghiệm, viết, phỏng vấn, thực hành trong thời gian tổ chức thi, nơi chấm thi trong thời gian tổ chức chấm thi, chấm phúc khảo; có quyền nhắc nhở thí sinh, giám thị phòng thi, giám thị hành lang, các thành viên khác Hội đồng (Ban Kiểm tra sát hạch đối với tiếp nhận vào làm công chức cấp xã) và thành viên các bộ phận giúp việc của Hội đồng trong việc thực hiện quy chế và nội quy; được quyền yêu cầu giám thị phòng thi lập biên bản đối với thí sinh trong phòng thi vi phạm quy chế, nội quy (nếu có).</w:t>
      </w:r>
    </w:p>
    <w:p w14:paraId="3CA9790A"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Thành viên Ban giám sát được quyền lập biên bản trong trường hợp thành viên Hội đồng, thành viên các bộ phận giúp việc của Hội đồng, Tổ Thư ký giúp việc vi phạm nội quy, quy chế và đề nghị người đứng đầu cơ quan, đơn vị có thẩm quyền tổ chức tuyển dụng công chức cấp xã, xem xét, xử lý hành vi vi phạm đó theo quy định của Đảng và của pháp luật về cán bộ, công chức, viên chức.</w:t>
      </w:r>
    </w:p>
    <w:p w14:paraId="4C954687"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Nội dung giám sát gồm: Việc thực hiện các quy định của pháp luật về tổ chức kỳ tuyển dụng công chức cấp xã; về thực hiện quy chế và nội quy; về thực hiện chức trách, nhiệm vụ của các thành viên Hội đồng và các thành viên tham gia các bộ phận giúp việc của Hội đồng.</w:t>
      </w:r>
    </w:p>
    <w:p w14:paraId="15BF9757"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5. Địa điểm giám sát: Tại địa điểm làm việc của Hội đồng (Ban Kiểm tra sát hạch đối với tiếp nhận vào làm công chức cấp xã), địa điểm làm việc của bộ phận giúp việc của Hội đồng.</w:t>
      </w:r>
    </w:p>
    <w:p w14:paraId="721DA677"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6. Tiêu chuẩn thành viên Ban giám sát:</w:t>
      </w:r>
    </w:p>
    <w:p w14:paraId="76881678"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Thành viên Ban giám sát là công chức, viên chức của cơ quan có thẩm quyền tổ chức tuyển dụng công chức, viên chức, thi nâng ngạch công chức, thăng hạng chức danh nghề nghiệp viên chức.</w:t>
      </w:r>
    </w:p>
    <w:p w14:paraId="5DD2E185"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Không bố trí những người tham gia làm thành viên Hội đồng, thành viên các bộ phận giúp việc của Hội đồng, thành viên Tổ Thư ký làm thành viên Ban giám sát.</w:t>
      </w:r>
    </w:p>
    <w:p w14:paraId="7E2282C1" w14:textId="22047505"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c) Không bố trí những người có quan hệ là cha, mẹ, anh, chị em ruột của người dự tuyển dụng công chức </w:t>
      </w:r>
      <w:r w:rsidR="00343E08" w:rsidRPr="00CC775E">
        <w:rPr>
          <w:rFonts w:eastAsia="DengXian" w:cs="Times New Roman"/>
          <w:kern w:val="28"/>
          <w:szCs w:val="28"/>
          <w:lang w:eastAsia="zh-CN"/>
        </w:rPr>
        <w:t xml:space="preserve">cấp xã </w:t>
      </w:r>
      <w:r w:rsidRPr="00CC775E">
        <w:rPr>
          <w:rFonts w:eastAsia="DengXian" w:cs="Times New Roman"/>
          <w:kern w:val="28"/>
          <w:szCs w:val="28"/>
          <w:lang w:eastAsia="zh-CN"/>
        </w:rPr>
        <w:t>hoặc của bên vợ (chồng) của người dự tuyển dụng công chức</w:t>
      </w:r>
      <w:r w:rsidR="00343E08" w:rsidRPr="00CC775E">
        <w:rPr>
          <w:rFonts w:eastAsia="DengXian" w:cs="Times New Roman"/>
          <w:kern w:val="28"/>
          <w:szCs w:val="28"/>
          <w:lang w:eastAsia="zh-CN"/>
        </w:rPr>
        <w:t xml:space="preserve"> cấp xã</w:t>
      </w:r>
      <w:r w:rsidRPr="00CC775E">
        <w:rPr>
          <w:rFonts w:eastAsia="DengXian" w:cs="Times New Roman"/>
          <w:kern w:val="28"/>
          <w:szCs w:val="28"/>
          <w:lang w:eastAsia="zh-CN"/>
        </w:rPr>
        <w:t xml:space="preserve">; vợ hoặc chồng, con đẻ hoặc con nuôi của người dự </w:t>
      </w:r>
      <w:r w:rsidRPr="00CC775E">
        <w:rPr>
          <w:rFonts w:eastAsia="DengXian" w:cs="Times New Roman"/>
          <w:kern w:val="28"/>
          <w:szCs w:val="28"/>
          <w:lang w:eastAsia="zh-CN"/>
        </w:rPr>
        <w:lastRenderedPageBreak/>
        <w:t xml:space="preserve">tuyển dụng công chức </w:t>
      </w:r>
      <w:r w:rsidR="00343E08" w:rsidRPr="00CC775E">
        <w:rPr>
          <w:rFonts w:eastAsia="DengXian" w:cs="Times New Roman"/>
          <w:kern w:val="28"/>
          <w:szCs w:val="28"/>
          <w:lang w:eastAsia="zh-CN"/>
        </w:rPr>
        <w:t xml:space="preserve">cấp xã </w:t>
      </w:r>
      <w:r w:rsidRPr="00CC775E">
        <w:rPr>
          <w:rFonts w:eastAsia="DengXian" w:cs="Times New Roman"/>
          <w:kern w:val="28"/>
          <w:szCs w:val="28"/>
          <w:lang w:eastAsia="zh-CN"/>
        </w:rPr>
        <w:t>hoặc những người đang trong thời hạn xử lý kỷ luật hoặc đang thi hành quyết định kỷ luật làm thành viên Ban giám sát.</w:t>
      </w:r>
    </w:p>
    <w:p w14:paraId="0CFF2558" w14:textId="6DB4D890"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7. Trường hợp thành viên Ban giám sát không thực hiện đúng chức trách, nhiệm vụ được giao hoặc can thiệp vào công việc của các thành viên Hội đồng hoặc của các thành viên bộ phận giúp việc của Hội đồng với động cơ, mục đích cá nhân thì thành viên Hội đồng hoặc thành viên bộ phận giúp việc của Hội đồng có quyền đề nghị Trưởng ban giám sát đình chỉ việc thực hiện nhiệm vụ; đồng thời Trưởng ban giám sát có trách nhiệm báo cáo người đứng đầu cơ quan, đơn vị có thẩm quyền quản lý xem xét, xử lý trách nhiệm theo quy định của Đảng và của pháp luật về cán bộ, công chức.</w:t>
      </w:r>
    </w:p>
    <w:p w14:paraId="334864EE" w14:textId="004606A3" w:rsidR="00A430C3" w:rsidRPr="00CC775E" w:rsidRDefault="00A430C3" w:rsidP="00E15B77">
      <w:pPr>
        <w:spacing w:before="100" w:after="100"/>
        <w:rPr>
          <w:rFonts w:eastAsia="DengXian" w:cs="Times New Roman"/>
          <w:b/>
          <w:kern w:val="28"/>
          <w:szCs w:val="28"/>
          <w:lang w:eastAsia="zh-CN"/>
        </w:rPr>
      </w:pPr>
      <w:r w:rsidRPr="00CC775E">
        <w:rPr>
          <w:rFonts w:eastAsia="DengXian" w:cs="Times New Roman"/>
          <w:kern w:val="28"/>
          <w:szCs w:val="28"/>
          <w:lang w:eastAsia="zh-CN"/>
        </w:rPr>
        <w:t>8. Trường hợp cơ quan có thẩm quyền quản lý nhà nước về công chức tham gia giám sát việc tổ chức tuyển dụng công chức</w:t>
      </w:r>
      <w:r w:rsidR="00167FDC" w:rsidRPr="00CC775E">
        <w:rPr>
          <w:rFonts w:eastAsia="DengXian" w:cs="Times New Roman"/>
          <w:kern w:val="28"/>
          <w:szCs w:val="28"/>
          <w:lang w:eastAsia="zh-CN"/>
        </w:rPr>
        <w:t xml:space="preserve"> cấp xã </w:t>
      </w:r>
      <w:r w:rsidRPr="00CC775E">
        <w:rPr>
          <w:rFonts w:eastAsia="DengXian" w:cs="Times New Roman"/>
          <w:kern w:val="28"/>
          <w:szCs w:val="28"/>
          <w:lang w:eastAsia="zh-CN"/>
        </w:rPr>
        <w:t>theo thẩm quyền quy định thì cũng phải bảo đảm nguyên tắc hoạt động giám sát theo quy định tại điều này.</w:t>
      </w:r>
    </w:p>
    <w:p w14:paraId="7B54CEA2" w14:textId="5C513F0B" w:rsidR="003C7277" w:rsidRPr="00CC775E" w:rsidRDefault="003C7277" w:rsidP="00E15B77">
      <w:pPr>
        <w:spacing w:before="100" w:after="100"/>
        <w:outlineLvl w:val="2"/>
        <w:rPr>
          <w:rFonts w:eastAsia="DengXian" w:cs="Times New Roman"/>
          <w:b/>
          <w:szCs w:val="28"/>
          <w:lang w:eastAsia="zh-CN"/>
        </w:rPr>
      </w:pPr>
      <w:bookmarkStart w:id="117" w:name="_Toc148599207"/>
      <w:r w:rsidRPr="00CC775E">
        <w:rPr>
          <w:rFonts w:eastAsia="DengXian" w:cs="Times New Roman"/>
          <w:b/>
          <w:szCs w:val="28"/>
          <w:lang w:eastAsia="zh-CN"/>
        </w:rPr>
        <w:t>Điề</w:t>
      </w:r>
      <w:r w:rsidR="00E323E6" w:rsidRPr="00CC775E">
        <w:rPr>
          <w:rFonts w:eastAsia="DengXian" w:cs="Times New Roman"/>
          <w:b/>
          <w:szCs w:val="28"/>
          <w:lang w:eastAsia="zh-CN"/>
        </w:rPr>
        <w:t>u 6</w:t>
      </w:r>
      <w:r w:rsidR="00167FDC" w:rsidRPr="00CC775E">
        <w:rPr>
          <w:rFonts w:eastAsia="DengXian" w:cs="Times New Roman"/>
          <w:b/>
          <w:szCs w:val="28"/>
          <w:lang w:eastAsia="zh-CN"/>
        </w:rPr>
        <w:t>2</w:t>
      </w:r>
      <w:r w:rsidRPr="00CC775E">
        <w:rPr>
          <w:rFonts w:eastAsia="DengXian" w:cs="Times New Roman"/>
          <w:b/>
          <w:szCs w:val="28"/>
          <w:lang w:eastAsia="zh-CN"/>
        </w:rPr>
        <w:t>. Giải quyết khiếu nại, tố cáo</w:t>
      </w:r>
      <w:bookmarkEnd w:id="117"/>
    </w:p>
    <w:p w14:paraId="7F880453"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Trong quá trình tổ chức kỳ tuyển dụng công chức cấp xã, trường hợp có đơn thư phản ánh, kiến nghị, khiếu nại, tố cáo thì Hội đồng xem xét giải quyết theo quy định của pháp luật về khiếu nại, tố cáo.</w:t>
      </w:r>
    </w:p>
    <w:p w14:paraId="201ADE83" w14:textId="2FF63FFF"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Trường hợp có đơn thư phản ánh, kiến nghị, khiếu nại, tố cáo về các nội dung liên quan đến kỳ tuyển dụng công chức cấp xã sau khi Hội đồng đã giải thể thì cơ quan, đơn vị có thẩm quyền tổ chức tuyển dụng công chức cấp xã xem xét, giải quyết theo quy định của pháp luật về khiếu nại, tố cáo.</w:t>
      </w:r>
    </w:p>
    <w:p w14:paraId="41D712E5" w14:textId="11B6E184" w:rsidR="003C7277" w:rsidRPr="00CC775E" w:rsidRDefault="003C7277" w:rsidP="00E15B77">
      <w:pPr>
        <w:spacing w:before="100" w:after="100"/>
        <w:outlineLvl w:val="2"/>
        <w:rPr>
          <w:rFonts w:eastAsia="DengXian" w:cs="Times New Roman"/>
          <w:b/>
          <w:szCs w:val="28"/>
          <w:lang w:eastAsia="zh-CN"/>
        </w:rPr>
      </w:pPr>
      <w:bookmarkStart w:id="118" w:name="_Toc148599208"/>
      <w:r w:rsidRPr="00CC775E">
        <w:rPr>
          <w:rFonts w:eastAsia="DengXian" w:cs="Times New Roman"/>
          <w:b/>
          <w:szCs w:val="28"/>
          <w:lang w:eastAsia="zh-CN"/>
        </w:rPr>
        <w:t>Điề</w:t>
      </w:r>
      <w:r w:rsidR="00E323E6" w:rsidRPr="00CC775E">
        <w:rPr>
          <w:rFonts w:eastAsia="DengXian" w:cs="Times New Roman"/>
          <w:b/>
          <w:szCs w:val="28"/>
          <w:lang w:eastAsia="zh-CN"/>
        </w:rPr>
        <w:t>u 6</w:t>
      </w:r>
      <w:r w:rsidR="00167FDC" w:rsidRPr="00CC775E">
        <w:rPr>
          <w:rFonts w:eastAsia="DengXian" w:cs="Times New Roman"/>
          <w:b/>
          <w:szCs w:val="28"/>
          <w:lang w:eastAsia="zh-CN"/>
        </w:rPr>
        <w:t>3</w:t>
      </w:r>
      <w:r w:rsidRPr="00CC775E">
        <w:rPr>
          <w:rFonts w:eastAsia="DengXian" w:cs="Times New Roman"/>
          <w:b/>
          <w:szCs w:val="28"/>
          <w:lang w:eastAsia="zh-CN"/>
        </w:rPr>
        <w:t>. Lưu trữ tài liệu</w:t>
      </w:r>
      <w:bookmarkEnd w:id="118"/>
    </w:p>
    <w:p w14:paraId="07A9D834" w14:textId="724AD754" w:rsidR="00167FDC" w:rsidRPr="00CC775E" w:rsidRDefault="00167FDC"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0075FC"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 xml:space="preserve">Điều 38 </w:t>
      </w:r>
      <w:r w:rsidR="00F751E3" w:rsidRPr="00CC775E">
        <w:rPr>
          <w:rFonts w:eastAsia="DengXian" w:cs="Times New Roman"/>
          <w:kern w:val="28"/>
          <w:szCs w:val="28"/>
          <w:lang w:eastAsia="zh-CN"/>
        </w:rPr>
        <w:t>Thông tư số 06/2020/TT-BNV ngày 02 tháng 12 năm 2020 của Bộ trưởng Bộ Nội vụ, cụ thể như sau:</w:t>
      </w:r>
    </w:p>
    <w:p w14:paraId="72FCA3B8" w14:textId="1501F893"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Hồ sơ, tài liệu về kỳ tuyển dụng công chức cấp xã bao gồm: Các văn bản về tổ chức kỳ tuyển dụng công chức cấp xã của người đứng đầu cơ quan, đơn vị có thẩm quyền tổ chức; các văn bản của Hội đồng trong quá trình tổ chức thực hiện; biên bản các cuộc họp Hội đồng; danh sách tổng hợp người đủ điều kiện dự tuyển công chức cấp xã; các biên bản bàn giao đề thi, biên bản xác định tình trạng niêm phong đề thi, biên bản bàn giao bài thi, đề thi gốc, biên bản chấm thi, bảng tổng hợp kết quả thi, biên bản phúc khảo, biên bản lập về các vi phạm quy chế, nội quy (nếu có), quyết định công nhận kết quả thi, quyết định giải quyết khiếu nại, tố cáo (nếu có) và các loại biên bản, văn bản, tài liệu khác liên quan đến kỳ tuyển dụng công chức cấp xã.</w:t>
      </w:r>
    </w:p>
    <w:p w14:paraId="6121C373"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Trong thời hạn 01 năm kể từ ngày kết thúc kỳ tuyển dụng công chức cấp xã, Ủy viên kiêm Thư ký Hội đồng chịu trách nhiệm bàn giao toàn bộ hồ sơ, tài liệu quy định tại khoản 1 Điều này kèm theo các túi đựng bài thi, túi đựng đầu phách còn nguyên niêm phong cho lưu trữ của cơ quan, đơn vị có thẩm quyền tuyển dụng công chức cấp xã để tổ chức lưu trữ theo quy định của pháp luật về lưu trữ.</w:t>
      </w:r>
    </w:p>
    <w:p w14:paraId="45C173D5" w14:textId="77777777" w:rsidR="004A0B39" w:rsidRPr="00CC775E" w:rsidRDefault="004A0B39" w:rsidP="00E15B77">
      <w:pPr>
        <w:spacing w:before="100" w:after="100"/>
        <w:rPr>
          <w:rFonts w:eastAsia="DengXian" w:cs="Times New Roman"/>
          <w:kern w:val="28"/>
          <w:szCs w:val="28"/>
          <w:lang w:eastAsia="zh-CN"/>
        </w:rPr>
      </w:pPr>
    </w:p>
    <w:p w14:paraId="67540B7C" w14:textId="77777777" w:rsidR="003C7277" w:rsidRPr="00CC775E" w:rsidRDefault="003C7277" w:rsidP="00E15B77">
      <w:pPr>
        <w:spacing w:before="100" w:after="100"/>
        <w:ind w:firstLine="0"/>
        <w:jc w:val="center"/>
        <w:outlineLvl w:val="0"/>
        <w:rPr>
          <w:rFonts w:eastAsia="DengXian" w:cs="Times New Roman"/>
          <w:b/>
          <w:kern w:val="28"/>
          <w:szCs w:val="28"/>
          <w:lang w:eastAsia="zh-CN"/>
        </w:rPr>
      </w:pPr>
      <w:bookmarkStart w:id="119" w:name="_Toc148599209"/>
      <w:r w:rsidRPr="00CC775E">
        <w:rPr>
          <w:rFonts w:eastAsia="DengXian" w:cs="Times New Roman"/>
          <w:b/>
          <w:kern w:val="28"/>
          <w:szCs w:val="28"/>
          <w:lang w:eastAsia="zh-CN"/>
        </w:rPr>
        <w:lastRenderedPageBreak/>
        <w:t>CHƯƠNG X</w:t>
      </w:r>
      <w:bookmarkEnd w:id="119"/>
    </w:p>
    <w:p w14:paraId="1E4985CA" w14:textId="77777777" w:rsidR="003C7277" w:rsidRPr="00CC775E" w:rsidRDefault="003C7277" w:rsidP="00E15B77">
      <w:pPr>
        <w:spacing w:before="100" w:after="100"/>
        <w:ind w:firstLine="0"/>
        <w:jc w:val="center"/>
        <w:outlineLvl w:val="0"/>
        <w:rPr>
          <w:rFonts w:eastAsia="DengXian" w:cs="Times New Roman"/>
          <w:b/>
          <w:kern w:val="28"/>
          <w:szCs w:val="28"/>
          <w:lang w:eastAsia="zh-CN"/>
        </w:rPr>
      </w:pPr>
      <w:bookmarkStart w:id="120" w:name="_Toc148599210"/>
      <w:r w:rsidRPr="00CC775E">
        <w:rPr>
          <w:rFonts w:eastAsia="DengXian" w:cs="Times New Roman"/>
          <w:b/>
          <w:kern w:val="28"/>
          <w:szCs w:val="28"/>
          <w:lang w:eastAsia="zh-CN"/>
        </w:rPr>
        <w:t>TẬP SỰ, XẾP LƯƠNG SAU TUYỂN DỤNG</w:t>
      </w:r>
      <w:bookmarkEnd w:id="120"/>
    </w:p>
    <w:p w14:paraId="0127EBA0" w14:textId="77777777" w:rsidR="004A0B39" w:rsidRPr="00CC775E" w:rsidRDefault="004A0B39" w:rsidP="00E15B77">
      <w:pPr>
        <w:spacing w:before="100" w:after="100"/>
        <w:rPr>
          <w:rFonts w:eastAsia="DengXian" w:cs="Times New Roman"/>
          <w:b/>
          <w:kern w:val="28"/>
          <w:szCs w:val="28"/>
          <w:lang w:eastAsia="zh-CN"/>
        </w:rPr>
      </w:pPr>
    </w:p>
    <w:p w14:paraId="059E65E3" w14:textId="0CB6DAB5" w:rsidR="003C7277" w:rsidRPr="00CC775E" w:rsidRDefault="003C7277" w:rsidP="00E15B77">
      <w:pPr>
        <w:spacing w:before="100" w:after="100"/>
        <w:outlineLvl w:val="2"/>
        <w:rPr>
          <w:rFonts w:eastAsia="DengXian" w:cs="Times New Roman"/>
          <w:b/>
          <w:szCs w:val="28"/>
          <w:lang w:eastAsia="zh-CN"/>
        </w:rPr>
      </w:pPr>
      <w:bookmarkStart w:id="121" w:name="_Toc148599211"/>
      <w:r w:rsidRPr="00CC775E">
        <w:rPr>
          <w:rFonts w:eastAsia="DengXian" w:cs="Times New Roman"/>
          <w:b/>
          <w:szCs w:val="28"/>
          <w:lang w:eastAsia="zh-CN"/>
        </w:rPr>
        <w:t>Điề</w:t>
      </w:r>
      <w:r w:rsidR="00E323E6" w:rsidRPr="00CC775E">
        <w:rPr>
          <w:rFonts w:eastAsia="DengXian" w:cs="Times New Roman"/>
          <w:b/>
          <w:szCs w:val="28"/>
          <w:lang w:eastAsia="zh-CN"/>
        </w:rPr>
        <w:t>u 6</w:t>
      </w:r>
      <w:r w:rsidR="000F47E6" w:rsidRPr="00CC775E">
        <w:rPr>
          <w:rFonts w:eastAsia="DengXian" w:cs="Times New Roman"/>
          <w:b/>
          <w:szCs w:val="28"/>
          <w:lang w:eastAsia="zh-CN"/>
        </w:rPr>
        <w:t>4</w:t>
      </w:r>
      <w:r w:rsidRPr="00CC775E">
        <w:rPr>
          <w:rFonts w:eastAsia="DengXian" w:cs="Times New Roman"/>
          <w:b/>
          <w:szCs w:val="28"/>
          <w:lang w:eastAsia="zh-CN"/>
        </w:rPr>
        <w:t>. Thời gian tập sự, công nhận hết thời gian tập sự và xếp lương</w:t>
      </w:r>
      <w:bookmarkEnd w:id="121"/>
    </w:p>
    <w:p w14:paraId="28B75E3A" w14:textId="5DF4FC18"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0F47E6"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 xml:space="preserve">quy định tại </w:t>
      </w:r>
      <w:r w:rsidR="000F47E6" w:rsidRPr="00CC775E">
        <w:rPr>
          <w:rFonts w:eastAsia="DengXian" w:cs="Times New Roman"/>
          <w:kern w:val="28"/>
          <w:szCs w:val="28"/>
          <w:lang w:eastAsia="zh-CN"/>
        </w:rPr>
        <w:t xml:space="preserve">khoản 15 </w:t>
      </w:r>
      <w:r w:rsidRPr="00CC775E">
        <w:rPr>
          <w:rFonts w:eastAsia="DengXian" w:cs="Times New Roman"/>
          <w:kern w:val="28"/>
          <w:szCs w:val="28"/>
          <w:lang w:eastAsia="zh-CN"/>
        </w:rPr>
        <w:t>Điều 13 Nghị định số 33/2023/NĐ-CP ngày 10 tháng 6 năm 2023 của Chính phủ, cụ thể như sau:</w:t>
      </w:r>
    </w:p>
    <w:p w14:paraId="1DA6A9B8" w14:textId="0BDFFDEC"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w:t>
      </w:r>
      <w:r w:rsidR="000F47E6" w:rsidRPr="00CC775E">
        <w:rPr>
          <w:rFonts w:eastAsia="DengXian" w:cs="Times New Roman"/>
          <w:kern w:val="28"/>
          <w:szCs w:val="28"/>
          <w:lang w:eastAsia="zh-CN"/>
        </w:rPr>
        <w:t>T</w:t>
      </w:r>
      <w:r w:rsidRPr="00CC775E">
        <w:rPr>
          <w:rFonts w:eastAsia="DengXian" w:cs="Times New Roman"/>
          <w:kern w:val="28"/>
          <w:szCs w:val="28"/>
          <w:lang w:eastAsia="zh-CN"/>
        </w:rPr>
        <w:t>hời gian tập sự của công chức cấp xã được thực hiện như sau: 12 tháng đối với công chức được tuyển dụng có trình độ đào tạo đại học trở lên; 06 tháng đối với công chức được tuyển dụng có trình độ đào tạo dưới đại học. Không thực hiện chế độ tập sự đối với chức danh công chức Chỉ huy trưởng Ban Chỉ huy Quân sự cấp xã.</w:t>
      </w:r>
    </w:p>
    <w:p w14:paraId="1DC9B8BC"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Người được tuyển dụng giữ chức danh công chức cấp xã hoàn thành chế độ tập sự theo quy định tại khoản này thì Chủ tịch Ủy ban nhân dân cấp xã đề nghị Chủ tịch Ủy ban nhân dân cấp huyện quyết định công nhận hết thời gian tập sự và xếp lương đối với công chức được tuyển dụng.</w:t>
      </w:r>
    </w:p>
    <w:p w14:paraId="5EC0C34F" w14:textId="5C2BCFEC" w:rsidR="003C7277" w:rsidRPr="00CC775E" w:rsidRDefault="003C7277" w:rsidP="00E15B77">
      <w:pPr>
        <w:spacing w:before="100" w:after="100"/>
        <w:outlineLvl w:val="2"/>
        <w:rPr>
          <w:rFonts w:eastAsia="DengXian" w:cs="Times New Roman"/>
          <w:b/>
          <w:szCs w:val="28"/>
          <w:lang w:eastAsia="zh-CN"/>
        </w:rPr>
      </w:pPr>
      <w:bookmarkStart w:id="122" w:name="_Toc148599212"/>
      <w:r w:rsidRPr="00CC775E">
        <w:rPr>
          <w:rFonts w:eastAsia="DengXian" w:cs="Times New Roman"/>
          <w:b/>
          <w:szCs w:val="28"/>
          <w:lang w:eastAsia="zh-CN"/>
        </w:rPr>
        <w:t>Điề</w:t>
      </w:r>
      <w:r w:rsidR="00E323E6" w:rsidRPr="00CC775E">
        <w:rPr>
          <w:rFonts w:eastAsia="DengXian" w:cs="Times New Roman"/>
          <w:b/>
          <w:szCs w:val="28"/>
          <w:lang w:eastAsia="zh-CN"/>
        </w:rPr>
        <w:t>u 6</w:t>
      </w:r>
      <w:r w:rsidR="000F47E6" w:rsidRPr="00CC775E">
        <w:rPr>
          <w:rFonts w:eastAsia="DengXian" w:cs="Times New Roman"/>
          <w:b/>
          <w:szCs w:val="28"/>
          <w:lang w:eastAsia="zh-CN"/>
        </w:rPr>
        <w:t>5</w:t>
      </w:r>
      <w:r w:rsidRPr="00CC775E">
        <w:rPr>
          <w:rFonts w:eastAsia="DengXian" w:cs="Times New Roman"/>
          <w:b/>
          <w:szCs w:val="28"/>
          <w:lang w:eastAsia="zh-CN"/>
        </w:rPr>
        <w:t>. Chế độ tập sự</w:t>
      </w:r>
      <w:bookmarkEnd w:id="122"/>
    </w:p>
    <w:p w14:paraId="2411A4B0" w14:textId="4E6F2E44"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0F47E6" w:rsidRPr="00CC775E">
        <w:rPr>
          <w:rFonts w:eastAsia="DengXian" w:cs="Times New Roman"/>
          <w:kern w:val="28"/>
          <w:szCs w:val="28"/>
          <w:lang w:eastAsia="zh-CN"/>
        </w:rPr>
        <w:t xml:space="preserve">trên cơ sở </w:t>
      </w:r>
      <w:r w:rsidRPr="00CC775E">
        <w:rPr>
          <w:rFonts w:eastAsia="DengXian" w:cs="Times New Roman"/>
          <w:kern w:val="28"/>
          <w:szCs w:val="28"/>
          <w:lang w:eastAsia="zh-CN"/>
        </w:rPr>
        <w:t>quy định tại các khoản 3, 4, 5, 6 Điều 20 Nghị định số 138/2020/NĐ-CP ngày 27 tháng 11 năm 2020 của Chính phủ, cụ thể như sau:</w:t>
      </w:r>
    </w:p>
    <w:p w14:paraId="53E7B87F"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Nội dung tập sự:</w:t>
      </w:r>
    </w:p>
    <w:p w14:paraId="7B9DC1B1"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Nắm vững quy định của pháp luật về công chức; nắm vững cơ cấu tổ chức, chức năng, nhiệm vụ, quyền hạn của cơ quan công tác; nội quy, quy chế làm việc của cơ quan và chức trách, nhiệm vụ của vị trí việc làm được tuyển dụng;</w:t>
      </w:r>
    </w:p>
    <w:p w14:paraId="6E1C902B"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Trau dồi kiến thức và kỹ năng chuyên môn, nghiệp vụ theo yêu cầu của vị trí việc làm được tuyển dụng;</w:t>
      </w:r>
    </w:p>
    <w:p w14:paraId="58D3BEFA"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 Tập giải quyết, thực hiện các công việc của vị trí việc làm được tuyển dụng.</w:t>
      </w:r>
    </w:p>
    <w:p w14:paraId="4E525250" w14:textId="467630E9"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2. Trong thời gian thực hiện chế độ tập sự, người đứng đầu cơ quan quản lý, sử dụng công chức phải cử người thực hiện chế độ tập sự tham gia khóa bồi dưỡng quản lý nhà nước để hoàn thiện tiêu chuẩn, điều kiện của </w:t>
      </w:r>
      <w:r w:rsidR="000F47E6" w:rsidRPr="00CC775E">
        <w:rPr>
          <w:rFonts w:eastAsia="DengXian" w:cs="Times New Roman"/>
          <w:kern w:val="28"/>
          <w:szCs w:val="28"/>
          <w:lang w:eastAsia="zh-CN"/>
        </w:rPr>
        <w:t>công chức cấp xã</w:t>
      </w:r>
      <w:r w:rsidRPr="00CC775E">
        <w:rPr>
          <w:rFonts w:eastAsia="DengXian" w:cs="Times New Roman"/>
          <w:kern w:val="28"/>
          <w:szCs w:val="28"/>
          <w:lang w:eastAsia="zh-CN"/>
        </w:rPr>
        <w:t xml:space="preserve"> trước khi </w:t>
      </w:r>
      <w:r w:rsidR="000F47E6" w:rsidRPr="00CC775E">
        <w:rPr>
          <w:rFonts w:eastAsia="DengXian" w:cs="Times New Roman"/>
          <w:kern w:val="28"/>
          <w:szCs w:val="28"/>
          <w:lang w:eastAsia="zh-CN"/>
        </w:rPr>
        <w:t>xếp lương theo ngạch</w:t>
      </w:r>
      <w:r w:rsidRPr="00CC775E">
        <w:rPr>
          <w:rFonts w:eastAsia="DengXian" w:cs="Times New Roman"/>
          <w:kern w:val="28"/>
          <w:szCs w:val="28"/>
          <w:lang w:eastAsia="zh-CN"/>
        </w:rPr>
        <w:t>. Thời gian tham gia khóa bồi dưỡng quản lý nhà nước được tính vào thời gian tập sự.</w:t>
      </w:r>
    </w:p>
    <w:p w14:paraId="3B4E9594" w14:textId="04E14AFB" w:rsidR="00F257D0"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3. Không thực hiện chế độ tập sự đối với các trường hợp đã có thời gian công tác có đóng bảo hiểm xã hội bắt buộc theo đúng quy định của Luật Bảo hiểm xã hội, được bố trí làm việc theo đúng ngành, nghề đào tạo hoặc theo đúng chuyên môn nghiệp vụ trước đây đã đảm nhiệm mà thời gian công tác có đóng bảo hiểm xã hội bắt buộc (nếu đứt quãng thì được cộng dồn) bằng hoặc lớn hơn thời gian tập sự tương ứng với thời gian tập sự của ngạch được tuyển dụng quy định tại khoản 2 Điều này. Đối với các trường hợp không thực hiện chế độ tập sự, người đứng đầu cơ quan quản lý, sử dụng công chức phải cử tham gia khóa bồi dưỡng </w:t>
      </w:r>
      <w:r w:rsidRPr="00CC775E">
        <w:rPr>
          <w:rFonts w:eastAsia="DengXian" w:cs="Times New Roman"/>
          <w:kern w:val="28"/>
          <w:szCs w:val="28"/>
          <w:lang w:eastAsia="zh-CN"/>
        </w:rPr>
        <w:lastRenderedPageBreak/>
        <w:t xml:space="preserve">quản lý nhà nước để hoàn chỉnh tiêu chuẩn, điều kiện của </w:t>
      </w:r>
      <w:r w:rsidR="00F257D0" w:rsidRPr="00CC775E">
        <w:rPr>
          <w:rFonts w:eastAsia="DengXian" w:cs="Times New Roman"/>
          <w:kern w:val="28"/>
          <w:szCs w:val="28"/>
          <w:lang w:eastAsia="zh-CN"/>
        </w:rPr>
        <w:t>công chức cấp xã trước khi xếp lương theo ngạch.</w:t>
      </w:r>
    </w:p>
    <w:p w14:paraId="17985EE9"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Không điều động, bố trí, phân công công tác đối với người được tuyển dụng đang trong thời gian thực hiện chế độ tập sự sang vị trí việc làm khác vị trí được tuyển dụng ở trong cùng cơ quan, tổ chức hoặc sang cơ quan, tổ chức, đơn vị khác.</w:t>
      </w:r>
    </w:p>
    <w:p w14:paraId="4B7DC924" w14:textId="00B6975F" w:rsidR="003C7277" w:rsidRPr="00CC775E" w:rsidRDefault="00E323E6" w:rsidP="00E15B77">
      <w:pPr>
        <w:spacing w:before="100" w:after="100"/>
        <w:outlineLvl w:val="2"/>
        <w:rPr>
          <w:rFonts w:eastAsia="DengXian" w:cs="Times New Roman"/>
          <w:b/>
          <w:szCs w:val="28"/>
          <w:lang w:eastAsia="zh-CN"/>
        </w:rPr>
      </w:pPr>
      <w:bookmarkStart w:id="123" w:name="_Toc148599213"/>
      <w:r w:rsidRPr="00CC775E">
        <w:rPr>
          <w:rFonts w:eastAsia="DengXian" w:cs="Times New Roman"/>
          <w:b/>
          <w:szCs w:val="28"/>
          <w:lang w:eastAsia="zh-CN"/>
        </w:rPr>
        <w:t>Điều 6</w:t>
      </w:r>
      <w:r w:rsidR="004D56DB" w:rsidRPr="00CC775E">
        <w:rPr>
          <w:rFonts w:eastAsia="DengXian" w:cs="Times New Roman"/>
          <w:b/>
          <w:szCs w:val="28"/>
          <w:lang w:eastAsia="zh-CN"/>
        </w:rPr>
        <w:t>6</w:t>
      </w:r>
      <w:r w:rsidR="003C7277" w:rsidRPr="00CC775E">
        <w:rPr>
          <w:rFonts w:eastAsia="DengXian" w:cs="Times New Roman"/>
          <w:b/>
          <w:szCs w:val="28"/>
          <w:lang w:eastAsia="zh-CN"/>
        </w:rPr>
        <w:t>. Hướng dẫn tập sự</w:t>
      </w:r>
      <w:bookmarkEnd w:id="123"/>
    </w:p>
    <w:p w14:paraId="339A4245" w14:textId="7BF061A8"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4D56DB"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21 Nghị định số 138/2020/NĐ-CP ngày 27 tháng 11 năm 2020 của Chính phủ, cụ thể như sau:</w:t>
      </w:r>
    </w:p>
    <w:p w14:paraId="3FED22E3"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Cơ quan sử dụng công chức có trách nhiệm:</w:t>
      </w:r>
    </w:p>
    <w:p w14:paraId="076045CB" w14:textId="307A2583"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Hướng dẫn người tập sự nắm vững và tập làm những công việc theo yêu cầu nội dung tập sự quy định tại khoản </w:t>
      </w:r>
      <w:r w:rsidR="004D56DB" w:rsidRPr="00CC775E">
        <w:rPr>
          <w:rFonts w:eastAsia="DengXian" w:cs="Times New Roman"/>
          <w:kern w:val="28"/>
          <w:szCs w:val="28"/>
          <w:lang w:eastAsia="zh-CN"/>
        </w:rPr>
        <w:t>1</w:t>
      </w:r>
      <w:r w:rsidRPr="00CC775E">
        <w:rPr>
          <w:rFonts w:eastAsia="DengXian" w:cs="Times New Roman"/>
          <w:kern w:val="28"/>
          <w:szCs w:val="28"/>
          <w:lang w:eastAsia="zh-CN"/>
        </w:rPr>
        <w:t xml:space="preserve"> Điều </w:t>
      </w:r>
      <w:r w:rsidR="004D56DB" w:rsidRPr="00CC775E">
        <w:rPr>
          <w:rFonts w:eastAsia="DengXian" w:cs="Times New Roman"/>
          <w:kern w:val="28"/>
          <w:szCs w:val="28"/>
          <w:lang w:eastAsia="zh-CN"/>
        </w:rPr>
        <w:t>65</w:t>
      </w:r>
      <w:r w:rsidRPr="00CC775E">
        <w:rPr>
          <w:rFonts w:eastAsia="DengXian" w:cs="Times New Roman"/>
          <w:kern w:val="28"/>
          <w:szCs w:val="28"/>
          <w:lang w:eastAsia="zh-CN"/>
        </w:rPr>
        <w:t xml:space="preserve"> </w:t>
      </w:r>
      <w:r w:rsidR="004D56DB" w:rsidRPr="00CC775E">
        <w:rPr>
          <w:rFonts w:eastAsia="DengXian" w:cs="Times New Roman"/>
          <w:kern w:val="28"/>
          <w:szCs w:val="28"/>
          <w:lang w:eastAsia="zh-CN"/>
        </w:rPr>
        <w:t xml:space="preserve">Quy chế </w:t>
      </w:r>
      <w:r w:rsidRPr="00CC775E">
        <w:rPr>
          <w:rFonts w:eastAsia="DengXian" w:cs="Times New Roman"/>
          <w:kern w:val="28"/>
          <w:szCs w:val="28"/>
          <w:lang w:eastAsia="zh-CN"/>
        </w:rPr>
        <w:t>này.</w:t>
      </w:r>
    </w:p>
    <w:p w14:paraId="136242BB" w14:textId="5BD28F2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2. Chậm nhất sau 05 ngày làm việc kể từ ngày công chức đến nhận việc, người đứng đầu cơ quan sử dụng phải cử </w:t>
      </w:r>
      <w:r w:rsidR="004D264C" w:rsidRPr="00CC775E">
        <w:rPr>
          <w:rFonts w:eastAsia="DengXian" w:cs="Times New Roman"/>
          <w:kern w:val="28"/>
          <w:szCs w:val="28"/>
          <w:lang w:eastAsia="zh-CN"/>
        </w:rPr>
        <w:t xml:space="preserve">cán bộ, </w:t>
      </w:r>
      <w:r w:rsidRPr="00CC775E">
        <w:rPr>
          <w:rFonts w:eastAsia="DengXian" w:cs="Times New Roman"/>
          <w:kern w:val="28"/>
          <w:szCs w:val="28"/>
          <w:lang w:eastAsia="zh-CN"/>
        </w:rPr>
        <w:t xml:space="preserve">công chức có </w:t>
      </w:r>
      <w:r w:rsidR="004D264C" w:rsidRPr="00CC775E">
        <w:rPr>
          <w:rFonts w:eastAsia="DengXian" w:cs="Times New Roman"/>
          <w:kern w:val="28"/>
          <w:szCs w:val="28"/>
          <w:lang w:eastAsia="zh-CN"/>
        </w:rPr>
        <w:t xml:space="preserve">chuyên môn từ đại học trở lên, có </w:t>
      </w:r>
      <w:r w:rsidRPr="00CC775E">
        <w:rPr>
          <w:rFonts w:eastAsia="DengXian" w:cs="Times New Roman"/>
          <w:kern w:val="28"/>
          <w:szCs w:val="28"/>
          <w:lang w:eastAsia="zh-CN"/>
        </w:rPr>
        <w:t>năng lực và kinh nghiệm về chuyên môn, nghiệp vụ hướng dẫn người tập sự.</w:t>
      </w:r>
    </w:p>
    <w:p w14:paraId="3BA6CC70" w14:textId="3F6D6AAD" w:rsidR="003C7277" w:rsidRPr="00CC775E" w:rsidRDefault="00E323E6" w:rsidP="00E15B77">
      <w:pPr>
        <w:spacing w:before="100" w:after="100"/>
        <w:outlineLvl w:val="2"/>
        <w:rPr>
          <w:rFonts w:eastAsia="DengXian" w:cs="Times New Roman"/>
          <w:b/>
          <w:szCs w:val="28"/>
          <w:lang w:eastAsia="zh-CN"/>
        </w:rPr>
      </w:pPr>
      <w:bookmarkStart w:id="124" w:name="_Toc148599214"/>
      <w:r w:rsidRPr="00CC775E">
        <w:rPr>
          <w:rFonts w:eastAsia="DengXian" w:cs="Times New Roman"/>
          <w:b/>
          <w:szCs w:val="28"/>
          <w:lang w:eastAsia="zh-CN"/>
        </w:rPr>
        <w:t>Điều 6</w:t>
      </w:r>
      <w:r w:rsidR="001A6F0B" w:rsidRPr="00CC775E">
        <w:rPr>
          <w:rFonts w:eastAsia="DengXian" w:cs="Times New Roman"/>
          <w:b/>
          <w:szCs w:val="28"/>
          <w:lang w:eastAsia="zh-CN"/>
        </w:rPr>
        <w:t>7</w:t>
      </w:r>
      <w:r w:rsidR="003C7277" w:rsidRPr="00CC775E">
        <w:rPr>
          <w:rFonts w:eastAsia="DengXian" w:cs="Times New Roman"/>
          <w:b/>
          <w:szCs w:val="28"/>
          <w:lang w:eastAsia="zh-CN"/>
        </w:rPr>
        <w:t>. Chế độ, chính sách đối với người tập sự và người hướng dẫn tập sự</w:t>
      </w:r>
      <w:bookmarkEnd w:id="124"/>
    </w:p>
    <w:p w14:paraId="08FDA9A0" w14:textId="069F25C8"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1A6F0B"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22 Nghị định số 138/2020/NĐ-CP ngày 27 tháng 11 năm 2020 của Chính phủ, cụ thể như sau:</w:t>
      </w:r>
    </w:p>
    <w:p w14:paraId="066116CD" w14:textId="0D75CF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Trong thời gian tập sự, người tập sự được hưởng 85% mức lương bậc 1 của ngạch tuyển dụng. Trường hợp người tập sự có trình độ thạc sĩ phù hợp với yêu cầu của vị trí việc làm tuyển dụng thì được hưởng 85% mức lương bậc 2 </w:t>
      </w:r>
      <w:r w:rsidR="001A6F0B" w:rsidRPr="00CC775E">
        <w:rPr>
          <w:rFonts w:eastAsia="DengXian" w:cs="Times New Roman"/>
          <w:kern w:val="28"/>
          <w:szCs w:val="28"/>
          <w:lang w:eastAsia="zh-CN"/>
        </w:rPr>
        <w:t>theo trình độ đại học</w:t>
      </w:r>
      <w:r w:rsidRPr="00CC775E">
        <w:rPr>
          <w:rFonts w:eastAsia="DengXian" w:cs="Times New Roman"/>
          <w:kern w:val="28"/>
          <w:szCs w:val="28"/>
          <w:lang w:eastAsia="zh-CN"/>
        </w:rPr>
        <w:t xml:space="preserve">; trường hợp người tập sự có trình độ tiến sĩ phù hợp với yêu cầu của vị trí việc làm tuyển dụng thì được hưởng 85% mức lương bậc 3 </w:t>
      </w:r>
      <w:r w:rsidR="001A6F0B" w:rsidRPr="00CC775E">
        <w:rPr>
          <w:rFonts w:eastAsia="DengXian" w:cs="Times New Roman"/>
          <w:kern w:val="28"/>
          <w:szCs w:val="28"/>
          <w:lang w:eastAsia="zh-CN"/>
        </w:rPr>
        <w:t>theo trình độ đại học</w:t>
      </w:r>
      <w:r w:rsidRPr="00CC775E">
        <w:rPr>
          <w:rFonts w:eastAsia="DengXian" w:cs="Times New Roman"/>
          <w:kern w:val="28"/>
          <w:szCs w:val="28"/>
          <w:lang w:eastAsia="zh-CN"/>
        </w:rPr>
        <w:t>. Các khoản phụ cấp được hưởng theo quy định của pháp luật.</w:t>
      </w:r>
    </w:p>
    <w:p w14:paraId="55B46860" w14:textId="20287AB3"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Người tập sự được hưởng 100% mức lương và phụ cấp tương ứng với trình độ đào tạo quy định tại khoản 1 Điều này trong các trường hợp sau:</w:t>
      </w:r>
    </w:p>
    <w:p w14:paraId="051503AB"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Làm việc ở vùng có điều kiện kinh tế - xã hội đặc biệt khó khăn;</w:t>
      </w:r>
    </w:p>
    <w:p w14:paraId="677F9116" w14:textId="6534FBCC"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Hoàn thành nghĩa vụ quân sự, nghĩa vụ tham gia công an nhân dân,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đội viên thanh niên xung phong, đội viên trí thức trẻ tình nguyện tham gia phát triển nông thôn, miền núi từ đủ 24 tháng trở lên đã hoàn thành nhiệm vụ.</w:t>
      </w:r>
    </w:p>
    <w:p w14:paraId="23EDE856"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Thời gian tập sự không được tính vào thời gian xét nâng bậc lương.</w:t>
      </w:r>
    </w:p>
    <w:p w14:paraId="78F701EE"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Người được cơ quan, tổ chức phân công hướng dẫn tập sự được hưởng hệ số phụ cấp trách nhiệm bằng 0,3 so với mức lương cơ sở trong thời gian hướng dẫn tập sự.</w:t>
      </w:r>
    </w:p>
    <w:p w14:paraId="37120DBC" w14:textId="145D23B6" w:rsidR="003C7277" w:rsidRPr="00CC775E" w:rsidRDefault="00E323E6" w:rsidP="00E15B77">
      <w:pPr>
        <w:spacing w:before="100" w:after="100"/>
        <w:outlineLvl w:val="2"/>
        <w:rPr>
          <w:rFonts w:eastAsia="DengXian" w:cs="Times New Roman"/>
          <w:b/>
          <w:szCs w:val="28"/>
          <w:lang w:eastAsia="zh-CN"/>
        </w:rPr>
      </w:pPr>
      <w:bookmarkStart w:id="125" w:name="_Toc148599215"/>
      <w:r w:rsidRPr="00CC775E">
        <w:rPr>
          <w:rFonts w:eastAsia="DengXian" w:cs="Times New Roman"/>
          <w:b/>
          <w:szCs w:val="28"/>
          <w:lang w:eastAsia="zh-CN"/>
        </w:rPr>
        <w:lastRenderedPageBreak/>
        <w:t>Điều 6</w:t>
      </w:r>
      <w:r w:rsidR="00B31427" w:rsidRPr="00CC775E">
        <w:rPr>
          <w:rFonts w:eastAsia="DengXian" w:cs="Times New Roman"/>
          <w:b/>
          <w:szCs w:val="28"/>
          <w:lang w:eastAsia="zh-CN"/>
        </w:rPr>
        <w:t>8</w:t>
      </w:r>
      <w:r w:rsidR="003C7277" w:rsidRPr="00CC775E">
        <w:rPr>
          <w:rFonts w:eastAsia="DengXian" w:cs="Times New Roman"/>
          <w:b/>
          <w:szCs w:val="28"/>
          <w:lang w:eastAsia="zh-CN"/>
        </w:rPr>
        <w:t>. Xếp lương theo ngạch công chức đối với người hoàn thành chế độ tập sự</w:t>
      </w:r>
      <w:bookmarkEnd w:id="125"/>
    </w:p>
    <w:p w14:paraId="4AA5ABF4" w14:textId="7FDA2C6C"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B31427"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23 Nghị định số 138/2020/NĐ-CP ngày 27 tháng 11 năm 2020 của Chính phủ, cụ thể như sau:</w:t>
      </w:r>
    </w:p>
    <w:p w14:paraId="454E809D" w14:textId="6887447C" w:rsidR="00B3142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1. Khi hết thời gian tập sự, người tập sự phải báo cáo kết quả tập sự bằng văn bản theo các nội dung quy định tại khoản 1 Điều 65 Quy chế này; người hướng dẫn tập sự phải nhận xét, đánh giá kết quả tập sự đối với người tập sự bằng văn bản. Các văn bản này được gửi </w:t>
      </w:r>
      <w:r w:rsidR="00B31427" w:rsidRPr="00CC775E">
        <w:rPr>
          <w:rFonts w:eastAsia="DengXian" w:cs="Times New Roman"/>
          <w:kern w:val="28"/>
          <w:szCs w:val="28"/>
          <w:lang w:eastAsia="zh-CN"/>
        </w:rPr>
        <w:t>Chủ tịch Ủy ban nhân dân cấp xã.</w:t>
      </w:r>
    </w:p>
    <w:p w14:paraId="53C79258" w14:textId="323FADD1"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2. Chậm nhất 05 ngày làm việc kể từ ngày nhận được báo cáo của người tập sự và nhận xét, đánh giá của người hướng dẫn tập sự, </w:t>
      </w:r>
      <w:r w:rsidR="00B31427" w:rsidRPr="00CC775E">
        <w:rPr>
          <w:rFonts w:eastAsia="DengXian" w:cs="Times New Roman"/>
          <w:kern w:val="28"/>
          <w:szCs w:val="28"/>
          <w:lang w:eastAsia="zh-CN"/>
        </w:rPr>
        <w:t xml:space="preserve">Chủ tịch Ủy ban nhân dân cấp xã </w:t>
      </w:r>
      <w:r w:rsidRPr="00CC775E">
        <w:rPr>
          <w:rFonts w:eastAsia="DengXian" w:cs="Times New Roman"/>
          <w:kern w:val="28"/>
          <w:szCs w:val="28"/>
          <w:lang w:eastAsia="zh-CN"/>
        </w:rPr>
        <w:t xml:space="preserve">đánh giá phẩm chất chính trị, đạo đức và kết quả công việc của người tập sự. Trường hợp người tập sự đạt yêu cầu, </w:t>
      </w:r>
      <w:r w:rsidR="00B31427" w:rsidRPr="00CC775E">
        <w:rPr>
          <w:rFonts w:eastAsia="DengXian" w:cs="Times New Roman"/>
          <w:kern w:val="28"/>
          <w:szCs w:val="28"/>
          <w:lang w:eastAsia="zh-CN"/>
        </w:rPr>
        <w:t xml:space="preserve">Chủ tịch Ủy ban nhân dân cấp xã </w:t>
      </w:r>
      <w:r w:rsidRPr="00CC775E">
        <w:rPr>
          <w:rFonts w:eastAsia="DengXian" w:cs="Times New Roman"/>
          <w:kern w:val="28"/>
          <w:szCs w:val="28"/>
          <w:lang w:eastAsia="zh-CN"/>
        </w:rPr>
        <w:t xml:space="preserve">có văn bản đề nghị </w:t>
      </w:r>
      <w:r w:rsidR="00B31427" w:rsidRPr="00CC775E">
        <w:rPr>
          <w:rFonts w:eastAsia="DengXian" w:cs="Times New Roman"/>
          <w:kern w:val="28"/>
          <w:szCs w:val="28"/>
          <w:lang w:eastAsia="zh-CN"/>
        </w:rPr>
        <w:t xml:space="preserve">Chủ tịch Ủy ban nhân dân cấp huyện </w:t>
      </w:r>
      <w:r w:rsidRPr="00CC775E">
        <w:rPr>
          <w:rFonts w:eastAsia="DengXian" w:cs="Times New Roman"/>
          <w:kern w:val="28"/>
          <w:szCs w:val="28"/>
          <w:lang w:eastAsia="zh-CN"/>
        </w:rPr>
        <w:t>quyết định xếp lương theo ngạch cho công chức cấp xã được tuyển dụng.</w:t>
      </w:r>
    </w:p>
    <w:p w14:paraId="2A461B61" w14:textId="28797908" w:rsidR="003C7277" w:rsidRPr="00CC775E" w:rsidRDefault="00E323E6" w:rsidP="00E15B77">
      <w:pPr>
        <w:spacing w:before="100" w:after="100"/>
        <w:outlineLvl w:val="2"/>
        <w:rPr>
          <w:rFonts w:eastAsia="DengXian" w:cs="Times New Roman"/>
          <w:b/>
          <w:szCs w:val="28"/>
          <w:lang w:eastAsia="zh-CN"/>
        </w:rPr>
      </w:pPr>
      <w:bookmarkStart w:id="126" w:name="_Toc148599216"/>
      <w:r w:rsidRPr="00CC775E">
        <w:rPr>
          <w:rFonts w:eastAsia="DengXian" w:cs="Times New Roman"/>
          <w:b/>
          <w:szCs w:val="28"/>
          <w:lang w:eastAsia="zh-CN"/>
        </w:rPr>
        <w:t xml:space="preserve">Điều </w:t>
      </w:r>
      <w:r w:rsidR="00AE322E" w:rsidRPr="00CC775E">
        <w:rPr>
          <w:rFonts w:eastAsia="DengXian" w:cs="Times New Roman"/>
          <w:b/>
          <w:szCs w:val="28"/>
          <w:lang w:eastAsia="zh-CN"/>
        </w:rPr>
        <w:t>69</w:t>
      </w:r>
      <w:r w:rsidR="003C7277" w:rsidRPr="00CC775E">
        <w:rPr>
          <w:rFonts w:eastAsia="DengXian" w:cs="Times New Roman"/>
          <w:b/>
          <w:szCs w:val="28"/>
          <w:lang w:eastAsia="zh-CN"/>
        </w:rPr>
        <w:t>. Huỷ bỏ quyết định tuyển dụng đối với người tập sự</w:t>
      </w:r>
      <w:bookmarkEnd w:id="126"/>
    </w:p>
    <w:p w14:paraId="5E9510CF" w14:textId="1FF6A386"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Thực hiện </w:t>
      </w:r>
      <w:r w:rsidR="00AE322E" w:rsidRPr="00CC775E">
        <w:rPr>
          <w:rFonts w:eastAsia="DengXian" w:cs="Times New Roman"/>
          <w:kern w:val="28"/>
          <w:szCs w:val="28"/>
          <w:lang w:eastAsia="zh-CN"/>
        </w:rPr>
        <w:t xml:space="preserve">trên cơ sở quy định tại </w:t>
      </w:r>
      <w:r w:rsidRPr="00CC775E">
        <w:rPr>
          <w:rFonts w:eastAsia="DengXian" w:cs="Times New Roman"/>
          <w:kern w:val="28"/>
          <w:szCs w:val="28"/>
          <w:lang w:eastAsia="zh-CN"/>
        </w:rPr>
        <w:t>Điều 24 Nghị định số 138/2020/NĐ-CP ngày 27 tháng 11 năm 2020 của Chính phủ, cụ thể như sau:</w:t>
      </w:r>
    </w:p>
    <w:p w14:paraId="17B2B45C"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Quyết định tuyển dụng bị hủy bỏ trong trường hợp người tập sự không đạt yêu cầu sau thời gian tập sự hoặc có hành vi vi phạm đến mức phải xem xét xử lý kỷ luật theo quy định của pháp luật về cán bộ, công chức.</w:t>
      </w:r>
    </w:p>
    <w:p w14:paraId="3DBDFB1F" w14:textId="6B23C4B6"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2. </w:t>
      </w:r>
      <w:r w:rsidR="00667B57" w:rsidRPr="00CC775E">
        <w:rPr>
          <w:rFonts w:eastAsia="DengXian" w:cs="Times New Roman"/>
          <w:kern w:val="28"/>
          <w:szCs w:val="28"/>
          <w:lang w:eastAsia="zh-CN"/>
        </w:rPr>
        <w:t xml:space="preserve">Chủ tịch Ủy ban nhân dân cấp xã </w:t>
      </w:r>
      <w:r w:rsidRPr="00CC775E">
        <w:rPr>
          <w:rFonts w:eastAsia="DengXian" w:cs="Times New Roman"/>
          <w:kern w:val="28"/>
          <w:szCs w:val="28"/>
          <w:lang w:eastAsia="zh-CN"/>
        </w:rPr>
        <w:t xml:space="preserve">đề nghị </w:t>
      </w:r>
      <w:r w:rsidR="00667B57" w:rsidRPr="00CC775E">
        <w:rPr>
          <w:rFonts w:eastAsia="DengXian" w:cs="Times New Roman"/>
          <w:kern w:val="28"/>
          <w:szCs w:val="28"/>
          <w:lang w:eastAsia="zh-CN"/>
        </w:rPr>
        <w:t xml:space="preserve">Chủ tịch Ủy ban nhân dân cấp huyện </w:t>
      </w:r>
      <w:r w:rsidRPr="00CC775E">
        <w:rPr>
          <w:rFonts w:eastAsia="DengXian" w:cs="Times New Roman"/>
          <w:kern w:val="28"/>
          <w:szCs w:val="28"/>
          <w:lang w:eastAsia="zh-CN"/>
        </w:rPr>
        <w:t>ra quyết định bằng văn bản huỷ bỏ quyết định tuyển dụng đối với các trường hợp quy định tại khoản 1 Điều này.</w:t>
      </w:r>
    </w:p>
    <w:p w14:paraId="3C57BBF7"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3. Người tập sự bị huỷ bỏ quyết định tuyển dụng được cơ quan sử dụng công chức trợ cấp 01 tháng lương, phụ cấp hiện hưởng và tiền tàu xe về nơi cư trú.</w:t>
      </w:r>
    </w:p>
    <w:p w14:paraId="79F27673" w14:textId="77777777" w:rsidR="004A0B39" w:rsidRPr="00CC775E" w:rsidRDefault="004A0B39" w:rsidP="00E15B77">
      <w:pPr>
        <w:spacing w:before="100" w:after="100"/>
        <w:rPr>
          <w:rFonts w:eastAsia="DengXian" w:cs="Times New Roman"/>
          <w:kern w:val="28"/>
          <w:szCs w:val="28"/>
          <w:lang w:eastAsia="zh-CN"/>
        </w:rPr>
      </w:pPr>
    </w:p>
    <w:p w14:paraId="0CD2B532" w14:textId="2A8BB6FA" w:rsidR="003C7277" w:rsidRPr="00CC775E" w:rsidRDefault="00E323E6" w:rsidP="00E15B77">
      <w:pPr>
        <w:spacing w:before="100" w:after="100"/>
        <w:ind w:firstLine="0"/>
        <w:jc w:val="center"/>
        <w:outlineLvl w:val="0"/>
        <w:rPr>
          <w:rFonts w:eastAsia="DengXian" w:cs="Times New Roman"/>
          <w:b/>
          <w:kern w:val="28"/>
          <w:szCs w:val="28"/>
          <w:lang w:eastAsia="zh-CN"/>
        </w:rPr>
      </w:pPr>
      <w:bookmarkStart w:id="127" w:name="_Toc148599217"/>
      <w:r w:rsidRPr="00CC775E">
        <w:rPr>
          <w:rFonts w:eastAsia="DengXian" w:cs="Times New Roman"/>
          <w:b/>
          <w:kern w:val="28"/>
          <w:szCs w:val="28"/>
          <w:lang w:eastAsia="zh-CN"/>
        </w:rPr>
        <w:t>Chương X</w:t>
      </w:r>
      <w:r w:rsidR="00783C5B" w:rsidRPr="00CC775E">
        <w:rPr>
          <w:rFonts w:eastAsia="DengXian" w:cs="Times New Roman"/>
          <w:b/>
          <w:kern w:val="28"/>
          <w:szCs w:val="28"/>
          <w:lang w:eastAsia="zh-CN"/>
        </w:rPr>
        <w:t>I</w:t>
      </w:r>
      <w:bookmarkEnd w:id="127"/>
    </w:p>
    <w:p w14:paraId="0A7DF710" w14:textId="77777777" w:rsidR="003C7277" w:rsidRPr="00CC775E" w:rsidRDefault="003C7277" w:rsidP="00E15B77">
      <w:pPr>
        <w:spacing w:before="100" w:after="100"/>
        <w:ind w:firstLine="0"/>
        <w:jc w:val="center"/>
        <w:outlineLvl w:val="0"/>
        <w:rPr>
          <w:rFonts w:eastAsia="DengXian" w:cs="Times New Roman"/>
          <w:b/>
          <w:kern w:val="28"/>
          <w:szCs w:val="28"/>
          <w:lang w:eastAsia="zh-CN"/>
        </w:rPr>
      </w:pPr>
      <w:bookmarkStart w:id="128" w:name="_Toc148599218"/>
      <w:r w:rsidRPr="00CC775E">
        <w:rPr>
          <w:rFonts w:eastAsia="DengXian" w:cs="Times New Roman"/>
          <w:b/>
          <w:kern w:val="28"/>
          <w:szCs w:val="28"/>
          <w:lang w:eastAsia="zh-CN"/>
        </w:rPr>
        <w:t>TỔ CHỨC THỰC HIỆN</w:t>
      </w:r>
      <w:bookmarkEnd w:id="128"/>
    </w:p>
    <w:p w14:paraId="3981258E" w14:textId="77777777" w:rsidR="004A0B39" w:rsidRPr="00CC775E" w:rsidRDefault="004A0B39" w:rsidP="00E15B77">
      <w:pPr>
        <w:spacing w:before="100" w:after="100"/>
        <w:rPr>
          <w:rFonts w:eastAsia="DengXian" w:cs="Times New Roman"/>
          <w:kern w:val="28"/>
          <w:szCs w:val="28"/>
          <w:lang w:eastAsia="zh-CN"/>
        </w:rPr>
      </w:pPr>
    </w:p>
    <w:p w14:paraId="1D7BE79F" w14:textId="199D5280" w:rsidR="003C7277" w:rsidRPr="00CC775E" w:rsidRDefault="003C7277" w:rsidP="00E15B77">
      <w:pPr>
        <w:spacing w:before="100" w:after="100"/>
        <w:outlineLvl w:val="2"/>
        <w:rPr>
          <w:rFonts w:eastAsia="DengXian" w:cs="Times New Roman"/>
          <w:b/>
          <w:szCs w:val="28"/>
          <w:lang w:eastAsia="zh-CN"/>
        </w:rPr>
      </w:pPr>
      <w:bookmarkStart w:id="129" w:name="_Toc148599219"/>
      <w:r w:rsidRPr="00CC775E">
        <w:rPr>
          <w:rFonts w:eastAsia="DengXian" w:cs="Times New Roman"/>
          <w:b/>
          <w:szCs w:val="28"/>
          <w:lang w:eastAsia="zh-CN"/>
        </w:rPr>
        <w:t>Điề</w:t>
      </w:r>
      <w:r w:rsidR="00E323E6" w:rsidRPr="00CC775E">
        <w:rPr>
          <w:rFonts w:eastAsia="DengXian" w:cs="Times New Roman"/>
          <w:b/>
          <w:szCs w:val="28"/>
          <w:lang w:eastAsia="zh-CN"/>
        </w:rPr>
        <w:t>u 7</w:t>
      </w:r>
      <w:r w:rsidR="00C81906" w:rsidRPr="00CC775E">
        <w:rPr>
          <w:rFonts w:eastAsia="DengXian" w:cs="Times New Roman"/>
          <w:b/>
          <w:szCs w:val="28"/>
          <w:lang w:eastAsia="zh-CN"/>
        </w:rPr>
        <w:t>0</w:t>
      </w:r>
      <w:r w:rsidRPr="00CC775E">
        <w:rPr>
          <w:rFonts w:eastAsia="DengXian" w:cs="Times New Roman"/>
          <w:b/>
          <w:szCs w:val="28"/>
          <w:lang w:eastAsia="zh-CN"/>
        </w:rPr>
        <w:t>. Sở Nội vụ và các sở, ban, ngành</w:t>
      </w:r>
      <w:bookmarkEnd w:id="129"/>
    </w:p>
    <w:p w14:paraId="35718B31"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Sở Nội vụ được Ủy ban nhân dân tỉnh ủy quyền và có trách nhiệm</w:t>
      </w:r>
    </w:p>
    <w:p w14:paraId="5FF594C4" w14:textId="341E551C"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a) Chỉ đạo, kiểm tra việc thực hiện các quy định về tuyển dụng</w:t>
      </w:r>
      <w:r w:rsidR="00C81906" w:rsidRPr="00CC775E">
        <w:rPr>
          <w:rFonts w:eastAsia="DengXian" w:cs="Times New Roman"/>
          <w:kern w:val="28"/>
          <w:szCs w:val="28"/>
          <w:lang w:eastAsia="zh-CN"/>
        </w:rPr>
        <w:t xml:space="preserve"> </w:t>
      </w:r>
      <w:r w:rsidRPr="00CC775E">
        <w:rPr>
          <w:rFonts w:eastAsia="DengXian" w:cs="Times New Roman"/>
          <w:kern w:val="28"/>
          <w:szCs w:val="28"/>
          <w:lang w:eastAsia="zh-CN"/>
        </w:rPr>
        <w:t>công chức cấp xã.</w:t>
      </w:r>
    </w:p>
    <w:p w14:paraId="6B59055B" w14:textId="0AB3D94F"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b) Hướng dẫn việc xây dựng các đề thi, đề phỏng vấn tuyển dụng công chức cấp xã; chức năng, nhiệm vụ quyền hạn của các Ban giúp việc của Hội đồng tuyển dụng công chức cấp xã</w:t>
      </w:r>
      <w:r w:rsidR="00C81906" w:rsidRPr="00CC775E">
        <w:rPr>
          <w:rFonts w:eastAsia="DengXian" w:cs="Times New Roman"/>
          <w:kern w:val="28"/>
          <w:szCs w:val="28"/>
          <w:lang w:eastAsia="zh-CN"/>
        </w:rPr>
        <w:t xml:space="preserve"> </w:t>
      </w:r>
      <w:r w:rsidRPr="00CC775E">
        <w:rPr>
          <w:rFonts w:eastAsia="DengXian" w:cs="Times New Roman"/>
          <w:kern w:val="28"/>
          <w:szCs w:val="28"/>
          <w:lang w:eastAsia="zh-CN"/>
        </w:rPr>
        <w:t>và hướng dẫn thực hiện một số nội dung khác nếu cần thiết khi thực hiện Quy chế này; tổng hợp báo cáo kết quả về Ủy ban nhân dân tỉnh và Bộ Nội vụ theo quy định.</w:t>
      </w:r>
    </w:p>
    <w:p w14:paraId="512F7250" w14:textId="34F72D03"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lastRenderedPageBreak/>
        <w:t xml:space="preserve">c) Thẩm định kế hoạch tuyển dụng công chức cấp xã của </w:t>
      </w:r>
      <w:r w:rsidR="00B314E6" w:rsidRPr="00CC775E">
        <w:rPr>
          <w:rFonts w:eastAsia="DengXian" w:cs="Times New Roman"/>
          <w:kern w:val="28"/>
          <w:szCs w:val="28"/>
          <w:lang w:eastAsia="zh-CN"/>
        </w:rPr>
        <w:t xml:space="preserve">Ủy ban nhân dân </w:t>
      </w:r>
      <w:r w:rsidRPr="00CC775E">
        <w:rPr>
          <w:rFonts w:eastAsia="DengXian" w:cs="Times New Roman"/>
          <w:kern w:val="28"/>
          <w:szCs w:val="28"/>
          <w:lang w:eastAsia="zh-CN"/>
        </w:rPr>
        <w:t xml:space="preserve">cấp huyện; </w:t>
      </w:r>
      <w:r w:rsidR="00896F55" w:rsidRPr="00CC775E">
        <w:rPr>
          <w:rFonts w:eastAsia="DengXian" w:cs="Times New Roman"/>
          <w:kern w:val="28"/>
          <w:szCs w:val="28"/>
          <w:lang w:eastAsia="zh-CN"/>
        </w:rPr>
        <w:t>thẩm định về điều kiện, tiêu chuẩn, quy trình, hồ sơ thực hiện việc tiếp nhận công chức cấp xã.</w:t>
      </w:r>
    </w:p>
    <w:p w14:paraId="208F9616" w14:textId="73F09FDE" w:rsidR="00B314E6"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d) Cử công chức thực hiện giám sát </w:t>
      </w:r>
      <w:r w:rsidR="00B314E6" w:rsidRPr="00CC775E">
        <w:rPr>
          <w:rFonts w:eastAsia="DengXian" w:cs="Times New Roman"/>
          <w:kern w:val="28"/>
          <w:szCs w:val="28"/>
          <w:lang w:eastAsia="zh-CN"/>
        </w:rPr>
        <w:t xml:space="preserve">toàn bộ quy trình </w:t>
      </w:r>
      <w:r w:rsidRPr="00CC775E">
        <w:rPr>
          <w:rFonts w:eastAsia="DengXian" w:cs="Times New Roman"/>
          <w:kern w:val="28"/>
          <w:szCs w:val="28"/>
          <w:lang w:eastAsia="zh-CN"/>
        </w:rPr>
        <w:t xml:space="preserve">tuyển dụng do Ủy ban nhân dân cấp huyện tổ chức. Trường hợp phát hiện các tổ chức, cá nhân thực hiện quy trình tuyển dụng công chức cấp xã không đúng Quy chế này thì có quyền lập biên bản và đề nghị </w:t>
      </w:r>
      <w:r w:rsidR="00B314E6" w:rsidRPr="00CC775E">
        <w:rPr>
          <w:rFonts w:eastAsia="DengXian" w:cs="Times New Roman"/>
          <w:kern w:val="28"/>
          <w:szCs w:val="28"/>
          <w:lang w:eastAsia="zh-CN"/>
        </w:rPr>
        <w:t>người có thẩm quyền xem xét, xử lý theo quy định.</w:t>
      </w:r>
    </w:p>
    <w:p w14:paraId="76C56B31" w14:textId="20FA969E"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đ) Thỏa thuận các trường hợp tiếp nhận vào làm công chức cấp xã và xếp lương đối với trường hợp đã có thời gian công tác có đóng bảo hiểm xã hội bắt buộc khi được tuyển dụng công chức cấp xã theo đề nghị của </w:t>
      </w:r>
      <w:r w:rsidR="00896F55" w:rsidRPr="00CC775E">
        <w:rPr>
          <w:rFonts w:eastAsia="DengXian" w:cs="Times New Roman"/>
          <w:kern w:val="28"/>
          <w:szCs w:val="28"/>
          <w:lang w:eastAsia="zh-CN"/>
        </w:rPr>
        <w:t xml:space="preserve">Chủ tịch </w:t>
      </w:r>
      <w:r w:rsidRPr="00CC775E">
        <w:rPr>
          <w:rFonts w:eastAsia="DengXian" w:cs="Times New Roman"/>
          <w:kern w:val="28"/>
          <w:szCs w:val="28"/>
          <w:lang w:eastAsia="zh-CN"/>
        </w:rPr>
        <w:t xml:space="preserve">Ủy ban nhân dân cấp huyện; thuyên chuyển công chức cấp xã từ đơn vị hành chính cấp huyện này sang đơn vị hành chính cấp huyện khác và ra ngoài tỉnh, tiếp nhận công chức cấp xã từ </w:t>
      </w:r>
      <w:r w:rsidR="00896F55" w:rsidRPr="00CC775E">
        <w:rPr>
          <w:rFonts w:eastAsia="DengXian" w:cs="Times New Roman"/>
          <w:kern w:val="28"/>
          <w:szCs w:val="28"/>
          <w:lang w:eastAsia="zh-CN"/>
        </w:rPr>
        <w:t xml:space="preserve">cấp </w:t>
      </w:r>
      <w:r w:rsidRPr="00CC775E">
        <w:rPr>
          <w:rFonts w:eastAsia="DengXian" w:cs="Times New Roman"/>
          <w:kern w:val="28"/>
          <w:szCs w:val="28"/>
          <w:lang w:eastAsia="zh-CN"/>
        </w:rPr>
        <w:t>tỉnh khác đến công tác tại đơn vị cấp xã thuộc tỉnh trước khi Chủ tịch Ủy ban nhân dân cấp huyện quyết định.</w:t>
      </w:r>
    </w:p>
    <w:p w14:paraId="0EAE1D88" w14:textId="77777777" w:rsidR="003C7277" w:rsidRPr="00CC775E"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Các sở, ban, ngành của tỉnh có trách nhiệm phối hợp thực hiện các quy định tại Quy chế này.</w:t>
      </w:r>
    </w:p>
    <w:p w14:paraId="48AF9F15" w14:textId="7C584648" w:rsidR="00A430C3" w:rsidRPr="00CC775E" w:rsidRDefault="00A430C3" w:rsidP="00E15B77">
      <w:pPr>
        <w:spacing w:before="100" w:after="100"/>
        <w:outlineLvl w:val="2"/>
        <w:rPr>
          <w:rFonts w:eastAsia="DengXian" w:cs="Times New Roman"/>
          <w:b/>
          <w:szCs w:val="28"/>
          <w:lang w:eastAsia="zh-CN"/>
        </w:rPr>
      </w:pPr>
      <w:bookmarkStart w:id="130" w:name="_Toc148599220"/>
      <w:r w:rsidRPr="00CC775E">
        <w:rPr>
          <w:rFonts w:eastAsia="DengXian" w:cs="Times New Roman"/>
          <w:b/>
          <w:szCs w:val="28"/>
          <w:lang w:eastAsia="zh-CN"/>
        </w:rPr>
        <w:t>Điều 7</w:t>
      </w:r>
      <w:r w:rsidR="00896F55" w:rsidRPr="00CC775E">
        <w:rPr>
          <w:rFonts w:eastAsia="DengXian" w:cs="Times New Roman"/>
          <w:b/>
          <w:szCs w:val="28"/>
          <w:lang w:eastAsia="zh-CN"/>
        </w:rPr>
        <w:t>1</w:t>
      </w:r>
      <w:r w:rsidRPr="00CC775E">
        <w:rPr>
          <w:rFonts w:eastAsia="DengXian" w:cs="Times New Roman"/>
          <w:b/>
          <w:szCs w:val="28"/>
          <w:lang w:eastAsia="zh-CN"/>
        </w:rPr>
        <w:t>. Ủy ban nhân dân cấp huyện</w:t>
      </w:r>
      <w:bookmarkEnd w:id="130"/>
    </w:p>
    <w:p w14:paraId="1476B6B5" w14:textId="77777777"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1. Tổ chức triển khai thực hiện Quy chế này tại địa phương.</w:t>
      </w:r>
    </w:p>
    <w:p w14:paraId="294BFB92" w14:textId="6F4C8C4F"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2. Căn cứ số lượng công chức được giao, thực trạng đội ngũ công chức cấp xã trên địa bàn</w:t>
      </w:r>
      <w:r w:rsidR="00896F55" w:rsidRPr="00CC775E">
        <w:rPr>
          <w:rFonts w:eastAsia="DengXian" w:cs="Times New Roman"/>
          <w:kern w:val="28"/>
          <w:szCs w:val="28"/>
          <w:lang w:eastAsia="zh-CN"/>
        </w:rPr>
        <w:t xml:space="preserve"> để </w:t>
      </w:r>
      <w:r w:rsidRPr="00CC775E">
        <w:rPr>
          <w:rFonts w:eastAsia="DengXian" w:cs="Times New Roman"/>
          <w:kern w:val="28"/>
          <w:szCs w:val="28"/>
          <w:lang w:eastAsia="zh-CN"/>
        </w:rPr>
        <w:t>xây dựng kế hoạch tuyển dụng công chức cấp xã</w:t>
      </w:r>
      <w:r w:rsidR="00896F55" w:rsidRPr="00CC775E">
        <w:rPr>
          <w:rFonts w:eastAsia="DengXian" w:cs="Times New Roman"/>
          <w:kern w:val="28"/>
          <w:szCs w:val="28"/>
          <w:lang w:eastAsia="zh-CN"/>
        </w:rPr>
        <w:t xml:space="preserve"> của địa phương</w:t>
      </w:r>
      <w:r w:rsidRPr="00CC775E">
        <w:rPr>
          <w:rFonts w:eastAsia="DengXian" w:cs="Times New Roman"/>
          <w:kern w:val="28"/>
          <w:szCs w:val="28"/>
          <w:lang w:eastAsia="zh-CN"/>
        </w:rPr>
        <w:t>, gửi Sở Nội vụ có ý kiến thẩm định bằng văn bản trước khi triển khai thực hiện.</w:t>
      </w:r>
    </w:p>
    <w:p w14:paraId="62FEE442" w14:textId="26096791" w:rsidR="00A430C3"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 xml:space="preserve">3. Chủ tịch Ủy ban nhân dân </w:t>
      </w:r>
      <w:r w:rsidR="00896F55" w:rsidRPr="00CC775E">
        <w:rPr>
          <w:rFonts w:eastAsia="DengXian" w:cs="Times New Roman"/>
          <w:kern w:val="28"/>
          <w:szCs w:val="28"/>
          <w:lang w:eastAsia="zh-CN"/>
        </w:rPr>
        <w:t xml:space="preserve">cấp huyện </w:t>
      </w:r>
      <w:r w:rsidRPr="00CC775E">
        <w:rPr>
          <w:rFonts w:eastAsia="DengXian" w:cs="Times New Roman"/>
          <w:kern w:val="28"/>
          <w:szCs w:val="28"/>
          <w:lang w:eastAsia="zh-CN"/>
        </w:rPr>
        <w:t xml:space="preserve">chịu trách nhiệm trong việc </w:t>
      </w:r>
      <w:r w:rsidR="00896F55" w:rsidRPr="00CC775E">
        <w:rPr>
          <w:rFonts w:eastAsia="DengXian" w:cs="Times New Roman"/>
          <w:kern w:val="28"/>
          <w:szCs w:val="28"/>
          <w:lang w:eastAsia="zh-CN"/>
        </w:rPr>
        <w:t xml:space="preserve">xem xét, </w:t>
      </w:r>
      <w:r w:rsidRPr="00CC775E">
        <w:rPr>
          <w:rFonts w:eastAsia="DengXian" w:cs="Times New Roman"/>
          <w:kern w:val="28"/>
          <w:szCs w:val="28"/>
          <w:lang w:eastAsia="zh-CN"/>
        </w:rPr>
        <w:t>bố trí cán bộ, công chức cấp xã theo đúng tiêu chuẩn quy định; thực hiện đúng công tác tuyển dụng công chức cấp xã theo quy định.</w:t>
      </w:r>
    </w:p>
    <w:p w14:paraId="6787981C" w14:textId="77777777" w:rsidR="004E20FA" w:rsidRPr="00CC775E" w:rsidRDefault="00A430C3"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4. Trước 10 ngày làm việc, thực hiện tuyển dụng công chức cấp xã, Ủy ban nhân dân cấp huyện gửi kế hoạch và lịch trình làm việc của Hội đồng tuyển dụng về Sở Nội vụ để kiểm tra, theo dõi và cử công chức giám sát theo quy định.</w:t>
      </w:r>
    </w:p>
    <w:p w14:paraId="338F63A3" w14:textId="77777777" w:rsidR="00B62EE7" w:rsidRDefault="003C7277" w:rsidP="00E15B77">
      <w:pPr>
        <w:spacing w:before="100" w:after="100"/>
        <w:rPr>
          <w:rFonts w:eastAsia="DengXian" w:cs="Times New Roman"/>
          <w:kern w:val="28"/>
          <w:szCs w:val="28"/>
          <w:lang w:eastAsia="zh-CN"/>
        </w:rPr>
      </w:pPr>
      <w:r w:rsidRPr="00CC775E">
        <w:rPr>
          <w:rFonts w:eastAsia="DengXian" w:cs="Times New Roman"/>
          <w:kern w:val="28"/>
          <w:szCs w:val="28"/>
          <w:lang w:eastAsia="zh-CN"/>
        </w:rPr>
        <w:t>Trong quá trình tổ chức thực hiện Quy định này, nếu vướng mắc phát sinh, các đơn vị, địa phương phản ánh bằng văn bản về Sở Nội vụ để tổng hợp, báo cáo Ủy ban nhân dân tỉnh xem xét sửa đổi, bổ sung Quy định cho phù hợp./.</w:t>
      </w:r>
    </w:p>
    <w:p w14:paraId="180BA0EE" w14:textId="77777777" w:rsidR="00D02652" w:rsidRDefault="00D02652" w:rsidP="00514D3B">
      <w:pPr>
        <w:spacing w:after="120"/>
        <w:rPr>
          <w:rFonts w:eastAsia="DengXian" w:cs="Times New Roman"/>
          <w:kern w:val="28"/>
          <w:szCs w:val="28"/>
          <w:lang w:eastAsia="zh-CN"/>
        </w:rPr>
        <w:sectPr w:rsidR="00D02652" w:rsidSect="00270434">
          <w:pgSz w:w="11906" w:h="16838" w:code="9"/>
          <w:pgMar w:top="1134" w:right="1134" w:bottom="1134" w:left="1701" w:header="720" w:footer="720" w:gutter="0"/>
          <w:pgNumType w:start="1"/>
          <w:cols w:space="720"/>
          <w:titlePg/>
          <w:docGrid w:linePitch="381"/>
        </w:sectPr>
      </w:pPr>
    </w:p>
    <w:p w14:paraId="06614A71" w14:textId="77777777" w:rsidR="00E55816" w:rsidRPr="00D02652" w:rsidRDefault="00E55816" w:rsidP="00E55816">
      <w:pPr>
        <w:pStyle w:val="TOCHeading"/>
        <w:jc w:val="center"/>
        <w:rPr>
          <w:rFonts w:ascii="Times New Roman" w:hAnsi="Times New Roman" w:cs="Times New Roman"/>
          <w:b/>
          <w:bCs/>
          <w:color w:val="auto"/>
          <w:sz w:val="28"/>
          <w:szCs w:val="28"/>
        </w:rPr>
      </w:pPr>
      <w:r w:rsidRPr="00D02652">
        <w:rPr>
          <w:rFonts w:ascii="Times New Roman" w:hAnsi="Times New Roman" w:cs="Times New Roman"/>
          <w:b/>
          <w:bCs/>
          <w:color w:val="auto"/>
          <w:sz w:val="28"/>
          <w:szCs w:val="28"/>
        </w:rPr>
        <w:lastRenderedPageBreak/>
        <w:t>PHỤ LỤC</w:t>
      </w:r>
    </w:p>
    <w:sdt>
      <w:sdtPr>
        <w:rPr>
          <w:rFonts w:cs="Times New Roman"/>
          <w:sz w:val="24"/>
          <w:szCs w:val="24"/>
        </w:rPr>
        <w:id w:val="-1689522991"/>
        <w:docPartObj>
          <w:docPartGallery w:val="Table of Contents"/>
          <w:docPartUnique/>
        </w:docPartObj>
      </w:sdtPr>
      <w:sdtEndPr>
        <w:rPr>
          <w:b/>
          <w:bCs/>
          <w:noProof/>
        </w:rPr>
      </w:sdtEndPr>
      <w:sdtContent>
        <w:p w14:paraId="583108B1" w14:textId="360498F0" w:rsidR="00D02652" w:rsidRPr="00E55816" w:rsidRDefault="00D02652">
          <w:pPr>
            <w:pStyle w:val="TOC1"/>
            <w:tabs>
              <w:tab w:val="right" w:leader="dot" w:pos="9061"/>
            </w:tabs>
            <w:rPr>
              <w:rFonts w:cs="Times New Roman"/>
              <w:noProof/>
              <w:sz w:val="24"/>
              <w:szCs w:val="24"/>
            </w:rPr>
          </w:pPr>
          <w:r w:rsidRPr="00E55816">
            <w:rPr>
              <w:rFonts w:cs="Times New Roman"/>
              <w:sz w:val="24"/>
              <w:szCs w:val="24"/>
            </w:rPr>
            <w:fldChar w:fldCharType="begin"/>
          </w:r>
          <w:r w:rsidRPr="00E55816">
            <w:rPr>
              <w:rFonts w:cs="Times New Roman"/>
              <w:sz w:val="24"/>
              <w:szCs w:val="24"/>
            </w:rPr>
            <w:instrText xml:space="preserve"> TOC \o "1-3" \h \z \u </w:instrText>
          </w:r>
          <w:r w:rsidRPr="00E55816">
            <w:rPr>
              <w:rFonts w:cs="Times New Roman"/>
              <w:sz w:val="24"/>
              <w:szCs w:val="24"/>
            </w:rPr>
            <w:fldChar w:fldCharType="separate"/>
          </w:r>
          <w:hyperlink w:anchor="_Toc148599123" w:history="1">
            <w:r w:rsidRPr="00E55816">
              <w:rPr>
                <w:rStyle w:val="Hyperlink"/>
                <w:rFonts w:eastAsia="DengXian" w:cs="Times New Roman"/>
                <w:b/>
                <w:bCs/>
                <w:noProof/>
                <w:kern w:val="28"/>
                <w:sz w:val="24"/>
                <w:szCs w:val="24"/>
                <w:lang w:eastAsia="zh-CN"/>
              </w:rPr>
              <w:t>Chương I</w:t>
            </w:r>
          </w:hyperlink>
          <w:r w:rsidR="00E55816" w:rsidRPr="00E55816">
            <w:rPr>
              <w:rStyle w:val="Hyperlink"/>
              <w:rFonts w:cs="Times New Roman"/>
              <w:b/>
              <w:bCs/>
              <w:noProof/>
              <w:sz w:val="24"/>
              <w:szCs w:val="24"/>
              <w:u w:val="none"/>
            </w:rPr>
            <w:t xml:space="preserve">. </w:t>
          </w:r>
          <w:hyperlink w:anchor="_Toc148599124" w:history="1">
            <w:r w:rsidRPr="00E55816">
              <w:rPr>
                <w:rStyle w:val="Hyperlink"/>
                <w:rFonts w:eastAsia="DengXian" w:cs="Times New Roman"/>
                <w:b/>
                <w:bCs/>
                <w:noProof/>
                <w:kern w:val="28"/>
                <w:sz w:val="24"/>
                <w:szCs w:val="24"/>
                <w:lang w:eastAsia="zh-CN"/>
              </w:rPr>
              <w:t>QUY ĐỊNH CHUNG</w:t>
            </w:r>
            <w:r w:rsidRPr="00E55816">
              <w:rPr>
                <w:rFonts w:cs="Times New Roman"/>
                <w:b/>
                <w:bCs/>
                <w:noProof/>
                <w:webHidden/>
                <w:sz w:val="24"/>
                <w:szCs w:val="24"/>
              </w:rPr>
              <w:tab/>
            </w:r>
            <w:r w:rsidRPr="00E55816">
              <w:rPr>
                <w:rFonts w:cs="Times New Roman"/>
                <w:b/>
                <w:bCs/>
                <w:noProof/>
                <w:webHidden/>
                <w:sz w:val="24"/>
                <w:szCs w:val="24"/>
              </w:rPr>
              <w:fldChar w:fldCharType="begin"/>
            </w:r>
            <w:r w:rsidRPr="00E55816">
              <w:rPr>
                <w:rFonts w:cs="Times New Roman"/>
                <w:b/>
                <w:bCs/>
                <w:noProof/>
                <w:webHidden/>
                <w:sz w:val="24"/>
                <w:szCs w:val="24"/>
              </w:rPr>
              <w:instrText xml:space="preserve"> PAGEREF _Toc148599124 \h </w:instrText>
            </w:r>
            <w:r w:rsidRPr="00E55816">
              <w:rPr>
                <w:rFonts w:cs="Times New Roman"/>
                <w:b/>
                <w:bCs/>
                <w:noProof/>
                <w:webHidden/>
                <w:sz w:val="24"/>
                <w:szCs w:val="24"/>
              </w:rPr>
            </w:r>
            <w:r w:rsidRPr="00E55816">
              <w:rPr>
                <w:rFonts w:cs="Times New Roman"/>
                <w:b/>
                <w:bCs/>
                <w:noProof/>
                <w:webHidden/>
                <w:sz w:val="24"/>
                <w:szCs w:val="24"/>
              </w:rPr>
              <w:fldChar w:fldCharType="separate"/>
            </w:r>
            <w:r w:rsidR="00B1469C">
              <w:rPr>
                <w:rFonts w:cs="Times New Roman"/>
                <w:b/>
                <w:bCs/>
                <w:noProof/>
                <w:webHidden/>
                <w:sz w:val="24"/>
                <w:szCs w:val="24"/>
              </w:rPr>
              <w:t>1</w:t>
            </w:r>
            <w:r w:rsidRPr="00E55816">
              <w:rPr>
                <w:rFonts w:cs="Times New Roman"/>
                <w:b/>
                <w:bCs/>
                <w:noProof/>
                <w:webHidden/>
                <w:sz w:val="24"/>
                <w:szCs w:val="24"/>
              </w:rPr>
              <w:fldChar w:fldCharType="end"/>
            </w:r>
          </w:hyperlink>
        </w:p>
        <w:p w14:paraId="6C275E77" w14:textId="4FC0D8E8" w:rsidR="00D02652" w:rsidRPr="00E55816" w:rsidRDefault="00000000">
          <w:pPr>
            <w:pStyle w:val="TOC3"/>
            <w:tabs>
              <w:tab w:val="right" w:leader="dot" w:pos="9061"/>
            </w:tabs>
            <w:rPr>
              <w:rFonts w:cs="Times New Roman"/>
              <w:noProof/>
              <w:sz w:val="24"/>
              <w:szCs w:val="24"/>
            </w:rPr>
          </w:pPr>
          <w:hyperlink w:anchor="_Toc148599125" w:history="1">
            <w:r w:rsidR="00D02652" w:rsidRPr="00E55816">
              <w:rPr>
                <w:rStyle w:val="Hyperlink"/>
                <w:rFonts w:eastAsia="DengXian" w:cs="Times New Roman"/>
                <w:noProof/>
                <w:sz w:val="24"/>
                <w:szCs w:val="24"/>
                <w:lang w:eastAsia="zh-CN"/>
              </w:rPr>
              <w:t>Điều 1. Phạm vi điều chỉnh</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_Toc148599125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w:t>
            </w:r>
            <w:r w:rsidR="00D02652" w:rsidRPr="00E55816">
              <w:rPr>
                <w:rFonts w:cs="Times New Roman"/>
                <w:noProof/>
                <w:webHidden/>
                <w:sz w:val="24"/>
                <w:szCs w:val="24"/>
              </w:rPr>
              <w:fldChar w:fldCharType="end"/>
            </w:r>
          </w:hyperlink>
        </w:p>
        <w:p w14:paraId="3D5FF836" w14:textId="66813DE7" w:rsidR="00D02652" w:rsidRPr="00E55816" w:rsidRDefault="00000000">
          <w:pPr>
            <w:pStyle w:val="TOC3"/>
            <w:tabs>
              <w:tab w:val="right" w:leader="dot" w:pos="9061"/>
            </w:tabs>
            <w:rPr>
              <w:rFonts w:cs="Times New Roman"/>
              <w:noProof/>
              <w:sz w:val="24"/>
              <w:szCs w:val="24"/>
            </w:rPr>
          </w:pPr>
          <w:hyperlink w:anchor="_Toc148599126" w:history="1">
            <w:r w:rsidR="00D02652" w:rsidRPr="00E55816">
              <w:rPr>
                <w:rStyle w:val="Hyperlink"/>
                <w:rFonts w:eastAsia="DengXian" w:cs="Times New Roman"/>
                <w:noProof/>
                <w:sz w:val="24"/>
                <w:szCs w:val="24"/>
                <w:lang w:eastAsia="zh-CN"/>
              </w:rPr>
              <w:t>Điều 2. Đối tượng áp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_Toc148599126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w:t>
            </w:r>
            <w:r w:rsidR="00D02652" w:rsidRPr="00E55816">
              <w:rPr>
                <w:rFonts w:cs="Times New Roman"/>
                <w:noProof/>
                <w:webHidden/>
                <w:sz w:val="24"/>
                <w:szCs w:val="24"/>
              </w:rPr>
              <w:fldChar w:fldCharType="end"/>
            </w:r>
          </w:hyperlink>
        </w:p>
        <w:p w14:paraId="1FCF20BB" w14:textId="75B06D29" w:rsidR="00D02652" w:rsidRPr="00E55816" w:rsidRDefault="00000000">
          <w:pPr>
            <w:pStyle w:val="TOC1"/>
            <w:tabs>
              <w:tab w:val="right" w:leader="dot" w:pos="9061"/>
            </w:tabs>
            <w:rPr>
              <w:rFonts w:cs="Times New Roman"/>
              <w:noProof/>
              <w:sz w:val="24"/>
              <w:szCs w:val="24"/>
            </w:rPr>
          </w:pPr>
          <w:hyperlink w:anchor="_Toc148599127" w:history="1">
            <w:r w:rsidR="00D02652" w:rsidRPr="00E55816">
              <w:rPr>
                <w:rStyle w:val="Hyperlink"/>
                <w:rFonts w:eastAsia="DengXian" w:cs="Times New Roman"/>
                <w:b/>
                <w:bCs/>
                <w:noProof/>
                <w:kern w:val="28"/>
                <w:sz w:val="24"/>
                <w:szCs w:val="24"/>
                <w:lang w:eastAsia="zh-CN"/>
              </w:rPr>
              <w:t>Chương II</w:t>
            </w:r>
            <w:r w:rsidR="00E55816">
              <w:rPr>
                <w:rStyle w:val="Hyperlink"/>
                <w:rFonts w:eastAsia="DengXian" w:cs="Times New Roman"/>
                <w:b/>
                <w:bCs/>
                <w:noProof/>
                <w:kern w:val="28"/>
                <w:sz w:val="24"/>
                <w:szCs w:val="24"/>
                <w:lang w:eastAsia="zh-CN"/>
              </w:rPr>
              <w:t xml:space="preserve">. </w:t>
            </w:r>
          </w:hyperlink>
          <w:hyperlink w:anchor="_Toc148599128" w:history="1">
            <w:r w:rsidR="00D02652" w:rsidRPr="00E55816">
              <w:rPr>
                <w:rStyle w:val="Hyperlink"/>
                <w:rFonts w:eastAsia="DengXian" w:cs="Times New Roman"/>
                <w:b/>
                <w:bCs/>
                <w:noProof/>
                <w:kern w:val="28"/>
                <w:sz w:val="24"/>
                <w:szCs w:val="24"/>
                <w:lang w:eastAsia="zh-CN"/>
              </w:rPr>
              <w:t>NGUYÊN TẮC, CĂN CỨ, HÌNH THỨC, ĐIỀU KIỆN, ƯU TIÊN, THẨM QUYỀN TUYỂN DỤNG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_Toc148599128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1</w:t>
            </w:r>
            <w:r w:rsidR="00D02652" w:rsidRPr="00E55816">
              <w:rPr>
                <w:rFonts w:cs="Times New Roman"/>
                <w:b/>
                <w:bCs/>
                <w:noProof/>
                <w:webHidden/>
                <w:sz w:val="24"/>
                <w:szCs w:val="24"/>
              </w:rPr>
              <w:fldChar w:fldCharType="end"/>
            </w:r>
          </w:hyperlink>
        </w:p>
        <w:p w14:paraId="6827640C" w14:textId="32D59E17" w:rsidR="00D02652" w:rsidRPr="00E55816" w:rsidRDefault="00000000">
          <w:pPr>
            <w:pStyle w:val="TOC3"/>
            <w:tabs>
              <w:tab w:val="right" w:leader="dot" w:pos="9061"/>
            </w:tabs>
            <w:rPr>
              <w:rFonts w:cs="Times New Roman"/>
              <w:noProof/>
              <w:sz w:val="24"/>
              <w:szCs w:val="24"/>
            </w:rPr>
          </w:pPr>
          <w:hyperlink w:anchor="_Toc148599129" w:history="1">
            <w:r w:rsidR="00D02652" w:rsidRPr="00E55816">
              <w:rPr>
                <w:rStyle w:val="Hyperlink"/>
                <w:rFonts w:eastAsia="DengXian" w:cs="Times New Roman"/>
                <w:noProof/>
                <w:sz w:val="24"/>
                <w:szCs w:val="24"/>
                <w:lang w:eastAsia="zh-CN"/>
              </w:rPr>
              <w:t>Điều 3. Căn cứ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_Toc148599129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w:t>
            </w:r>
            <w:r w:rsidR="00D02652" w:rsidRPr="00E55816">
              <w:rPr>
                <w:rFonts w:cs="Times New Roman"/>
                <w:noProof/>
                <w:webHidden/>
                <w:sz w:val="24"/>
                <w:szCs w:val="24"/>
              </w:rPr>
              <w:fldChar w:fldCharType="end"/>
            </w:r>
          </w:hyperlink>
        </w:p>
        <w:p w14:paraId="4A361074" w14:textId="43BFE96B" w:rsidR="00D02652" w:rsidRPr="00E55816" w:rsidRDefault="00000000">
          <w:pPr>
            <w:pStyle w:val="TOC3"/>
            <w:tabs>
              <w:tab w:val="right" w:leader="dot" w:pos="9061"/>
            </w:tabs>
            <w:rPr>
              <w:rFonts w:cs="Times New Roman"/>
              <w:noProof/>
              <w:sz w:val="24"/>
              <w:szCs w:val="24"/>
            </w:rPr>
          </w:pPr>
          <w:hyperlink w:anchor="_Toc148599130" w:history="1">
            <w:r w:rsidR="00D02652" w:rsidRPr="00E55816">
              <w:rPr>
                <w:rStyle w:val="Hyperlink"/>
                <w:rFonts w:eastAsia="DengXian" w:cs="Times New Roman"/>
                <w:noProof/>
                <w:sz w:val="24"/>
                <w:szCs w:val="24"/>
                <w:lang w:eastAsia="zh-CN"/>
              </w:rPr>
              <w:t>Điều 4. Hình thức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w:t>
            </w:r>
            <w:r w:rsidR="00D02652" w:rsidRPr="00E55816">
              <w:rPr>
                <w:rFonts w:cs="Times New Roman"/>
                <w:noProof/>
                <w:webHidden/>
                <w:sz w:val="24"/>
                <w:szCs w:val="24"/>
              </w:rPr>
              <w:fldChar w:fldCharType="end"/>
            </w:r>
          </w:hyperlink>
        </w:p>
        <w:p w14:paraId="172201CB" w14:textId="33C54220" w:rsidR="00D02652" w:rsidRPr="00E55816" w:rsidRDefault="00000000">
          <w:pPr>
            <w:pStyle w:val="TOC3"/>
            <w:tabs>
              <w:tab w:val="right" w:leader="dot" w:pos="9061"/>
            </w:tabs>
            <w:rPr>
              <w:rFonts w:cs="Times New Roman"/>
              <w:noProof/>
              <w:sz w:val="24"/>
              <w:szCs w:val="24"/>
            </w:rPr>
          </w:pPr>
          <w:hyperlink w:anchor="_Toc148599131" w:history="1">
            <w:r w:rsidR="00D02652" w:rsidRPr="00E55816">
              <w:rPr>
                <w:rStyle w:val="Hyperlink"/>
                <w:rFonts w:eastAsia="DengXian" w:cs="Times New Roman"/>
                <w:noProof/>
                <w:sz w:val="24"/>
                <w:szCs w:val="24"/>
                <w:lang w:eastAsia="zh-CN"/>
              </w:rPr>
              <w:t>Điều 5. Điều kiện đăng ký dự tuyển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_Toc148599131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w:t>
            </w:r>
            <w:r w:rsidR="00D02652" w:rsidRPr="00E55816">
              <w:rPr>
                <w:rFonts w:cs="Times New Roman"/>
                <w:noProof/>
                <w:webHidden/>
                <w:sz w:val="24"/>
                <w:szCs w:val="24"/>
              </w:rPr>
              <w:fldChar w:fldCharType="end"/>
            </w:r>
          </w:hyperlink>
        </w:p>
        <w:p w14:paraId="0EAB7F72" w14:textId="04A4FE10" w:rsidR="00D02652" w:rsidRPr="00E55816" w:rsidRDefault="00000000">
          <w:pPr>
            <w:pStyle w:val="TOC3"/>
            <w:tabs>
              <w:tab w:val="right" w:leader="dot" w:pos="9061"/>
            </w:tabs>
            <w:rPr>
              <w:rFonts w:cs="Times New Roman"/>
              <w:noProof/>
              <w:sz w:val="24"/>
              <w:szCs w:val="24"/>
            </w:rPr>
          </w:pPr>
          <w:hyperlink w:anchor="_Toc148599132" w:history="1">
            <w:r w:rsidR="00D02652" w:rsidRPr="00E55816">
              <w:rPr>
                <w:rStyle w:val="Hyperlink"/>
                <w:rFonts w:eastAsia="DengXian" w:cs="Times New Roman"/>
                <w:noProof/>
                <w:sz w:val="24"/>
                <w:szCs w:val="24"/>
                <w:lang w:eastAsia="zh-CN"/>
              </w:rPr>
              <w:t>Điều 6. Ưu tiên trong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_Toc148599132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w:t>
            </w:r>
            <w:r w:rsidR="00D02652" w:rsidRPr="00E55816">
              <w:rPr>
                <w:rFonts w:cs="Times New Roman"/>
                <w:noProof/>
                <w:webHidden/>
                <w:sz w:val="24"/>
                <w:szCs w:val="24"/>
              </w:rPr>
              <w:fldChar w:fldCharType="end"/>
            </w:r>
          </w:hyperlink>
        </w:p>
        <w:p w14:paraId="644502D1" w14:textId="2796CBAC" w:rsidR="00D02652" w:rsidRPr="00E55816" w:rsidRDefault="00000000">
          <w:pPr>
            <w:pStyle w:val="TOC3"/>
            <w:tabs>
              <w:tab w:val="right" w:leader="dot" w:pos="9061"/>
            </w:tabs>
            <w:rPr>
              <w:rFonts w:cs="Times New Roman"/>
              <w:noProof/>
              <w:sz w:val="24"/>
              <w:szCs w:val="24"/>
            </w:rPr>
          </w:pPr>
          <w:hyperlink w:anchor="_Toc148599133" w:history="1">
            <w:r w:rsidR="00D02652" w:rsidRPr="00E55816">
              <w:rPr>
                <w:rStyle w:val="Hyperlink"/>
                <w:rFonts w:eastAsia="DengXian" w:cs="Times New Roman"/>
                <w:noProof/>
                <w:sz w:val="24"/>
                <w:szCs w:val="24"/>
                <w:lang w:eastAsia="zh-CN"/>
              </w:rPr>
              <w:t>Điều 7. Thẩm quyền tuyển dụng công chức cấp xã và tiếp nhận vào làm công chức cấp xã</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_Toc148599133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w:t>
            </w:r>
            <w:r w:rsidR="00D02652" w:rsidRPr="00E55816">
              <w:rPr>
                <w:rFonts w:cs="Times New Roman"/>
                <w:noProof/>
                <w:webHidden/>
                <w:sz w:val="24"/>
                <w:szCs w:val="24"/>
              </w:rPr>
              <w:fldChar w:fldCharType="end"/>
            </w:r>
          </w:hyperlink>
        </w:p>
        <w:p w14:paraId="355FA96F" w14:textId="0029122E" w:rsidR="00D02652" w:rsidRPr="00E55816" w:rsidRDefault="00000000">
          <w:pPr>
            <w:pStyle w:val="TOC1"/>
            <w:tabs>
              <w:tab w:val="right" w:leader="dot" w:pos="9061"/>
            </w:tabs>
            <w:rPr>
              <w:rFonts w:cs="Times New Roman"/>
              <w:b/>
              <w:bCs/>
              <w:noProof/>
              <w:sz w:val="24"/>
              <w:szCs w:val="24"/>
            </w:rPr>
          </w:pPr>
          <w:hyperlink w:anchor="_Toc148599134" w:history="1">
            <w:r w:rsidR="00D02652" w:rsidRPr="00E55816">
              <w:rPr>
                <w:rStyle w:val="Hyperlink"/>
                <w:rFonts w:eastAsia="DengXian" w:cs="Times New Roman"/>
                <w:b/>
                <w:bCs/>
                <w:noProof/>
                <w:kern w:val="28"/>
                <w:sz w:val="24"/>
                <w:szCs w:val="24"/>
                <w:lang w:eastAsia="zh-CN"/>
              </w:rPr>
              <w:t>Chương III</w:t>
            </w:r>
            <w:r w:rsidR="00E55816">
              <w:rPr>
                <w:rStyle w:val="Hyperlink"/>
                <w:rFonts w:eastAsia="DengXian" w:cs="Times New Roman"/>
                <w:b/>
                <w:bCs/>
                <w:noProof/>
                <w:kern w:val="28"/>
                <w:sz w:val="24"/>
                <w:szCs w:val="24"/>
                <w:lang w:eastAsia="zh-CN"/>
              </w:rPr>
              <w:t xml:space="preserve">. </w:t>
            </w:r>
          </w:hyperlink>
          <w:hyperlink w:anchor="_Toc148599135" w:history="1">
            <w:r w:rsidR="00D02652" w:rsidRPr="00E55816">
              <w:rPr>
                <w:rStyle w:val="Hyperlink"/>
                <w:rFonts w:eastAsia="DengXian" w:cs="Times New Roman"/>
                <w:b/>
                <w:bCs/>
                <w:noProof/>
                <w:kern w:val="28"/>
                <w:sz w:val="24"/>
                <w:szCs w:val="24"/>
                <w:lang w:eastAsia="zh-CN"/>
              </w:rPr>
              <w:t>HỘI ĐỒNG TUYỂN DỤNG, THÀNH VIÊN HỘI ĐỒNG TUYỂN DỤNG, CÁC BAN, TỔ GIÚP VIỆC CỦA HỘI ĐỒNG TUYỂN DỤNG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_Toc148599135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4</w:t>
            </w:r>
            <w:r w:rsidR="00D02652" w:rsidRPr="00E55816">
              <w:rPr>
                <w:rFonts w:cs="Times New Roman"/>
                <w:b/>
                <w:bCs/>
                <w:noProof/>
                <w:webHidden/>
                <w:sz w:val="24"/>
                <w:szCs w:val="24"/>
              </w:rPr>
              <w:fldChar w:fldCharType="end"/>
            </w:r>
          </w:hyperlink>
        </w:p>
        <w:p w14:paraId="31F3D51A" w14:textId="29BDFA42" w:rsidR="00D02652" w:rsidRPr="00E55816" w:rsidRDefault="00000000">
          <w:pPr>
            <w:pStyle w:val="TOC3"/>
            <w:tabs>
              <w:tab w:val="right" w:leader="dot" w:pos="9061"/>
            </w:tabs>
            <w:rPr>
              <w:rFonts w:cs="Times New Roman"/>
              <w:noProof/>
              <w:sz w:val="24"/>
              <w:szCs w:val="24"/>
            </w:rPr>
          </w:pPr>
          <w:hyperlink w:anchor="_Toc148599136" w:history="1">
            <w:r w:rsidR="00D02652" w:rsidRPr="00E55816">
              <w:rPr>
                <w:rStyle w:val="Hyperlink"/>
                <w:rFonts w:eastAsia="DengXian" w:cs="Times New Roman"/>
                <w:noProof/>
                <w:sz w:val="24"/>
                <w:szCs w:val="24"/>
                <w:lang w:eastAsia="zh-CN"/>
              </w:rPr>
              <w:t>Điều 8. Hội đồng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w:t>
            </w:r>
            <w:r w:rsidR="00D02652" w:rsidRPr="00E55816">
              <w:rPr>
                <w:rFonts w:cs="Times New Roman"/>
                <w:noProof/>
                <w:webHidden/>
                <w:sz w:val="24"/>
                <w:szCs w:val="24"/>
              </w:rPr>
              <w:fldChar w:fldCharType="end"/>
            </w:r>
          </w:hyperlink>
        </w:p>
        <w:p w14:paraId="72430EC0" w14:textId="10D56B8D" w:rsidR="00D02652" w:rsidRPr="00E55816" w:rsidRDefault="00000000">
          <w:pPr>
            <w:pStyle w:val="TOC3"/>
            <w:tabs>
              <w:tab w:val="right" w:leader="dot" w:pos="9061"/>
            </w:tabs>
            <w:rPr>
              <w:rFonts w:cs="Times New Roman"/>
              <w:noProof/>
              <w:sz w:val="24"/>
              <w:szCs w:val="24"/>
            </w:rPr>
          </w:pPr>
          <w:hyperlink w:anchor="_Toc148599137" w:history="1">
            <w:r w:rsidR="00D02652" w:rsidRPr="00E55816">
              <w:rPr>
                <w:rStyle w:val="Hyperlink"/>
                <w:rFonts w:eastAsia="DengXian" w:cs="Times New Roman"/>
                <w:noProof/>
                <w:sz w:val="24"/>
                <w:szCs w:val="24"/>
                <w:lang w:eastAsia="zh-CN"/>
              </w:rPr>
              <w:t>Điều 9. Nhiệm vụ, quyền hạn và trách nhiệm của thành viên tham gia Hội đồng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_Toc148599137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5</w:t>
            </w:r>
            <w:r w:rsidR="00D02652" w:rsidRPr="00E55816">
              <w:rPr>
                <w:rFonts w:cs="Times New Roman"/>
                <w:noProof/>
                <w:webHidden/>
                <w:sz w:val="24"/>
                <w:szCs w:val="24"/>
              </w:rPr>
              <w:fldChar w:fldCharType="end"/>
            </w:r>
          </w:hyperlink>
        </w:p>
        <w:p w14:paraId="1199C075" w14:textId="734286C6" w:rsidR="00D02652" w:rsidRPr="00E55816" w:rsidRDefault="00000000">
          <w:pPr>
            <w:pStyle w:val="TOC3"/>
            <w:tabs>
              <w:tab w:val="right" w:leader="dot" w:pos="9061"/>
            </w:tabs>
            <w:rPr>
              <w:rFonts w:cs="Times New Roman"/>
              <w:noProof/>
              <w:sz w:val="24"/>
              <w:szCs w:val="24"/>
            </w:rPr>
          </w:pPr>
          <w:hyperlink w:anchor="_Toc148599138" w:history="1">
            <w:r w:rsidR="00D02652" w:rsidRPr="00E55816">
              <w:rPr>
                <w:rStyle w:val="Hyperlink"/>
                <w:rFonts w:eastAsia="DengXian" w:cs="Times New Roman"/>
                <w:noProof/>
                <w:sz w:val="24"/>
                <w:szCs w:val="24"/>
                <w:lang w:eastAsia="zh-CN"/>
              </w:rPr>
              <w:t>Điều 10. Ban đề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_Toc148599138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7</w:t>
            </w:r>
            <w:r w:rsidR="00D02652" w:rsidRPr="00E55816">
              <w:rPr>
                <w:rFonts w:cs="Times New Roman"/>
                <w:noProof/>
                <w:webHidden/>
                <w:sz w:val="24"/>
                <w:szCs w:val="24"/>
              </w:rPr>
              <w:fldChar w:fldCharType="end"/>
            </w:r>
          </w:hyperlink>
        </w:p>
        <w:p w14:paraId="527900C6" w14:textId="1FC2D72D" w:rsidR="00D02652" w:rsidRPr="00E55816" w:rsidRDefault="00000000">
          <w:pPr>
            <w:pStyle w:val="TOC3"/>
            <w:tabs>
              <w:tab w:val="right" w:leader="dot" w:pos="9061"/>
            </w:tabs>
            <w:rPr>
              <w:rFonts w:cs="Times New Roman"/>
              <w:noProof/>
              <w:sz w:val="24"/>
              <w:szCs w:val="24"/>
            </w:rPr>
          </w:pPr>
          <w:hyperlink w:anchor="_Toc148599139" w:history="1">
            <w:r w:rsidR="00D02652" w:rsidRPr="00E55816">
              <w:rPr>
                <w:rStyle w:val="Hyperlink"/>
                <w:rFonts w:eastAsia="DengXian" w:cs="Times New Roman"/>
                <w:noProof/>
                <w:sz w:val="24"/>
                <w:szCs w:val="24"/>
                <w:lang w:eastAsia="zh-CN"/>
              </w:rPr>
              <w:t>Điều 11. Ban coi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_Toc148599139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8</w:t>
            </w:r>
            <w:r w:rsidR="00D02652" w:rsidRPr="00E55816">
              <w:rPr>
                <w:rFonts w:cs="Times New Roman"/>
                <w:noProof/>
                <w:webHidden/>
                <w:sz w:val="24"/>
                <w:szCs w:val="24"/>
              </w:rPr>
              <w:fldChar w:fldCharType="end"/>
            </w:r>
          </w:hyperlink>
        </w:p>
        <w:p w14:paraId="071F9595" w14:textId="4E99AB46" w:rsidR="00D02652" w:rsidRPr="00E55816" w:rsidRDefault="00000000">
          <w:pPr>
            <w:pStyle w:val="TOC3"/>
            <w:tabs>
              <w:tab w:val="right" w:leader="dot" w:pos="9061"/>
            </w:tabs>
            <w:rPr>
              <w:rFonts w:cs="Times New Roman"/>
              <w:noProof/>
              <w:sz w:val="24"/>
              <w:szCs w:val="24"/>
            </w:rPr>
          </w:pPr>
          <w:hyperlink w:anchor="_Toc148599140" w:history="1">
            <w:r w:rsidR="00D02652" w:rsidRPr="00E55816">
              <w:rPr>
                <w:rStyle w:val="Hyperlink"/>
                <w:rFonts w:eastAsia="DengXian" w:cs="Times New Roman"/>
                <w:noProof/>
                <w:sz w:val="24"/>
                <w:szCs w:val="24"/>
                <w:lang w:eastAsia="zh-CN"/>
              </w:rPr>
              <w:t>Điều 12. Ban phách</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10</w:t>
            </w:r>
            <w:r w:rsidR="00D02652" w:rsidRPr="00E55816">
              <w:rPr>
                <w:rFonts w:cs="Times New Roman"/>
                <w:noProof/>
                <w:webHidden/>
                <w:sz w:val="24"/>
                <w:szCs w:val="24"/>
              </w:rPr>
              <w:fldChar w:fldCharType="end"/>
            </w:r>
          </w:hyperlink>
        </w:p>
        <w:p w14:paraId="61BA2CF3" w14:textId="3DE3C1AD" w:rsidR="00D02652" w:rsidRPr="00E55816" w:rsidRDefault="00000000">
          <w:pPr>
            <w:pStyle w:val="TOC3"/>
            <w:tabs>
              <w:tab w:val="right" w:leader="dot" w:pos="9061"/>
            </w:tabs>
            <w:rPr>
              <w:rFonts w:cs="Times New Roman"/>
              <w:noProof/>
              <w:sz w:val="24"/>
              <w:szCs w:val="24"/>
            </w:rPr>
          </w:pPr>
          <w:hyperlink w:anchor="_Toc148599141" w:history="1">
            <w:r w:rsidR="00D02652" w:rsidRPr="00E55816">
              <w:rPr>
                <w:rStyle w:val="Hyperlink"/>
                <w:rFonts w:eastAsia="DengXian" w:cs="Times New Roman"/>
                <w:noProof/>
                <w:sz w:val="24"/>
                <w:szCs w:val="24"/>
                <w:lang w:eastAsia="zh-CN"/>
              </w:rPr>
              <w:t>Điều 13. Ban chấm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_Toc148599141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11</w:t>
            </w:r>
            <w:r w:rsidR="00D02652" w:rsidRPr="00E55816">
              <w:rPr>
                <w:rFonts w:cs="Times New Roman"/>
                <w:noProof/>
                <w:webHidden/>
                <w:sz w:val="24"/>
                <w:szCs w:val="24"/>
              </w:rPr>
              <w:fldChar w:fldCharType="end"/>
            </w:r>
          </w:hyperlink>
        </w:p>
        <w:p w14:paraId="3E5B4C7B" w14:textId="7DC3DA90" w:rsidR="00D02652" w:rsidRPr="00E55816" w:rsidRDefault="00000000">
          <w:pPr>
            <w:pStyle w:val="TOC3"/>
            <w:tabs>
              <w:tab w:val="right" w:leader="dot" w:pos="9061"/>
            </w:tabs>
            <w:rPr>
              <w:rFonts w:cs="Times New Roman"/>
              <w:noProof/>
              <w:sz w:val="24"/>
              <w:szCs w:val="24"/>
            </w:rPr>
          </w:pPr>
          <w:hyperlink w:anchor="_Toc148599142" w:history="1">
            <w:r w:rsidR="00D02652" w:rsidRPr="00E55816">
              <w:rPr>
                <w:rStyle w:val="Hyperlink"/>
                <w:rFonts w:eastAsia="DengXian" w:cs="Times New Roman"/>
                <w:noProof/>
                <w:sz w:val="24"/>
                <w:szCs w:val="24"/>
                <w:lang w:eastAsia="zh-CN"/>
              </w:rPr>
              <w:t>Điều 14. Ban chấm phúc khảo</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_Toc148599142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12</w:t>
            </w:r>
            <w:r w:rsidR="00D02652" w:rsidRPr="00E55816">
              <w:rPr>
                <w:rFonts w:cs="Times New Roman"/>
                <w:noProof/>
                <w:webHidden/>
                <w:sz w:val="24"/>
                <w:szCs w:val="24"/>
              </w:rPr>
              <w:fldChar w:fldCharType="end"/>
            </w:r>
          </w:hyperlink>
        </w:p>
        <w:p w14:paraId="4F91DB3B" w14:textId="07F5C7B3" w:rsidR="00D02652" w:rsidRPr="00E55816" w:rsidRDefault="00000000">
          <w:pPr>
            <w:pStyle w:val="TOC3"/>
            <w:tabs>
              <w:tab w:val="right" w:leader="dot" w:pos="9061"/>
            </w:tabs>
            <w:rPr>
              <w:rFonts w:cs="Times New Roman"/>
              <w:noProof/>
              <w:sz w:val="24"/>
              <w:szCs w:val="24"/>
            </w:rPr>
          </w:pPr>
          <w:hyperlink w:anchor="_Toc148599143" w:history="1">
            <w:r w:rsidR="00D02652" w:rsidRPr="00E55816">
              <w:rPr>
                <w:rStyle w:val="Hyperlink"/>
                <w:rFonts w:eastAsia="DengXian" w:cs="Times New Roman"/>
                <w:noProof/>
                <w:sz w:val="24"/>
                <w:szCs w:val="24"/>
                <w:lang w:eastAsia="zh-CN"/>
              </w:rPr>
              <w:t>Điều 15. Ban kiểm tra, sát hạch</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_Toc148599143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13</w:t>
            </w:r>
            <w:r w:rsidR="00D02652" w:rsidRPr="00E55816">
              <w:rPr>
                <w:rFonts w:cs="Times New Roman"/>
                <w:noProof/>
                <w:webHidden/>
                <w:sz w:val="24"/>
                <w:szCs w:val="24"/>
              </w:rPr>
              <w:fldChar w:fldCharType="end"/>
            </w:r>
          </w:hyperlink>
        </w:p>
        <w:p w14:paraId="29944A64" w14:textId="243E61B4" w:rsidR="00D02652" w:rsidRPr="00E55816" w:rsidRDefault="00000000">
          <w:pPr>
            <w:pStyle w:val="TOC3"/>
            <w:tabs>
              <w:tab w:val="right" w:leader="dot" w:pos="9061"/>
            </w:tabs>
            <w:rPr>
              <w:rFonts w:cs="Times New Roman"/>
              <w:noProof/>
              <w:sz w:val="24"/>
              <w:szCs w:val="24"/>
            </w:rPr>
          </w:pPr>
          <w:hyperlink w:anchor="_Toc148599144" w:history="1">
            <w:r w:rsidR="00D02652" w:rsidRPr="00E55816">
              <w:rPr>
                <w:rStyle w:val="Hyperlink"/>
                <w:rFonts w:eastAsia="DengXian" w:cs="Times New Roman"/>
                <w:noProof/>
                <w:sz w:val="24"/>
                <w:szCs w:val="24"/>
                <w:lang w:eastAsia="zh-CN"/>
              </w:rPr>
              <w:t>Điều 16. Ban kiểm tra Phiếu đăng ký dự tuyển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_Toc148599144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14</w:t>
            </w:r>
            <w:r w:rsidR="00D02652" w:rsidRPr="00E55816">
              <w:rPr>
                <w:rFonts w:cs="Times New Roman"/>
                <w:noProof/>
                <w:webHidden/>
                <w:sz w:val="24"/>
                <w:szCs w:val="24"/>
              </w:rPr>
              <w:fldChar w:fldCharType="end"/>
            </w:r>
          </w:hyperlink>
        </w:p>
        <w:p w14:paraId="38F69DA5" w14:textId="00C3E4CB" w:rsidR="00D02652" w:rsidRPr="00E55816" w:rsidRDefault="00000000">
          <w:pPr>
            <w:pStyle w:val="TOC3"/>
            <w:tabs>
              <w:tab w:val="right" w:leader="dot" w:pos="9061"/>
            </w:tabs>
            <w:rPr>
              <w:rFonts w:cs="Times New Roman"/>
              <w:noProof/>
              <w:sz w:val="24"/>
              <w:szCs w:val="24"/>
            </w:rPr>
          </w:pPr>
          <w:hyperlink w:anchor="_Toc148599145" w:history="1">
            <w:r w:rsidR="00D02652" w:rsidRPr="00E55816">
              <w:rPr>
                <w:rStyle w:val="Hyperlink"/>
                <w:rFonts w:eastAsia="DengXian" w:cs="Times New Roman"/>
                <w:noProof/>
                <w:sz w:val="24"/>
                <w:szCs w:val="24"/>
                <w:lang w:eastAsia="zh-CN"/>
              </w:rPr>
              <w:t>Điều 17. Tổ Thư ký giúp việc Hội đồng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_Toc148599145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15</w:t>
            </w:r>
            <w:r w:rsidR="00D02652" w:rsidRPr="00E55816">
              <w:rPr>
                <w:rFonts w:cs="Times New Roman"/>
                <w:noProof/>
                <w:webHidden/>
                <w:sz w:val="24"/>
                <w:szCs w:val="24"/>
              </w:rPr>
              <w:fldChar w:fldCharType="end"/>
            </w:r>
          </w:hyperlink>
        </w:p>
        <w:p w14:paraId="680A8912" w14:textId="6337A52A" w:rsidR="00D02652" w:rsidRPr="00E55816" w:rsidRDefault="00000000">
          <w:pPr>
            <w:pStyle w:val="TOC3"/>
            <w:tabs>
              <w:tab w:val="right" w:leader="dot" w:pos="9061"/>
            </w:tabs>
            <w:rPr>
              <w:rFonts w:cs="Times New Roman"/>
              <w:noProof/>
              <w:sz w:val="24"/>
              <w:szCs w:val="24"/>
            </w:rPr>
          </w:pPr>
          <w:hyperlink w:anchor="_Toc148599146" w:history="1">
            <w:r w:rsidR="00D02652" w:rsidRPr="00E55816">
              <w:rPr>
                <w:rStyle w:val="Hyperlink"/>
                <w:rFonts w:eastAsia="DengXian" w:cs="Times New Roman"/>
                <w:noProof/>
                <w:sz w:val="24"/>
                <w:szCs w:val="24"/>
                <w:lang w:eastAsia="zh-CN"/>
              </w:rPr>
              <w:t>Điều 18. Tổ in sao đề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15</w:t>
            </w:r>
            <w:r w:rsidR="00D02652" w:rsidRPr="00E55816">
              <w:rPr>
                <w:rFonts w:cs="Times New Roman"/>
                <w:noProof/>
                <w:webHidden/>
                <w:sz w:val="24"/>
                <w:szCs w:val="24"/>
              </w:rPr>
              <w:fldChar w:fldCharType="end"/>
            </w:r>
          </w:hyperlink>
        </w:p>
        <w:p w14:paraId="72CA84A8" w14:textId="0133A7A4" w:rsidR="00D02652" w:rsidRPr="00E55816" w:rsidRDefault="00000000">
          <w:pPr>
            <w:pStyle w:val="TOC1"/>
            <w:tabs>
              <w:tab w:val="right" w:leader="dot" w:pos="9061"/>
            </w:tabs>
            <w:rPr>
              <w:rFonts w:cs="Times New Roman"/>
              <w:b/>
              <w:bCs/>
              <w:noProof/>
              <w:sz w:val="24"/>
              <w:szCs w:val="24"/>
            </w:rPr>
          </w:pPr>
          <w:hyperlink w:anchor="_Toc148599147" w:history="1">
            <w:r w:rsidR="00D02652" w:rsidRPr="00E55816">
              <w:rPr>
                <w:rStyle w:val="Hyperlink"/>
                <w:rFonts w:eastAsia="DengXian" w:cs="Times New Roman"/>
                <w:b/>
                <w:bCs/>
                <w:noProof/>
                <w:kern w:val="28"/>
                <w:sz w:val="24"/>
                <w:szCs w:val="24"/>
                <w:lang w:eastAsia="zh-CN"/>
              </w:rPr>
              <w:t>Chương IV</w:t>
            </w:r>
            <w:r w:rsidR="00E55816">
              <w:rPr>
                <w:rStyle w:val="Hyperlink"/>
                <w:rFonts w:eastAsia="DengXian" w:cs="Times New Roman"/>
                <w:b/>
                <w:bCs/>
                <w:noProof/>
                <w:kern w:val="28"/>
                <w:sz w:val="24"/>
                <w:szCs w:val="24"/>
                <w:lang w:eastAsia="zh-CN"/>
              </w:rPr>
              <w:t xml:space="preserve">. </w:t>
            </w:r>
          </w:hyperlink>
          <w:hyperlink w:anchor="_Toc148599148" w:history="1">
            <w:r w:rsidR="00D02652" w:rsidRPr="00E55816">
              <w:rPr>
                <w:rStyle w:val="Hyperlink"/>
                <w:rFonts w:eastAsia="DengXian" w:cs="Times New Roman"/>
                <w:b/>
                <w:bCs/>
                <w:noProof/>
                <w:kern w:val="28"/>
                <w:sz w:val="24"/>
                <w:szCs w:val="24"/>
                <w:lang w:eastAsia="zh-CN"/>
              </w:rPr>
              <w:t>THI TUYỂN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_Toc148599148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16</w:t>
            </w:r>
            <w:r w:rsidR="00D02652" w:rsidRPr="00E55816">
              <w:rPr>
                <w:rFonts w:cs="Times New Roman"/>
                <w:b/>
                <w:bCs/>
                <w:noProof/>
                <w:webHidden/>
                <w:sz w:val="24"/>
                <w:szCs w:val="24"/>
              </w:rPr>
              <w:fldChar w:fldCharType="end"/>
            </w:r>
          </w:hyperlink>
        </w:p>
        <w:p w14:paraId="5E502654" w14:textId="491C0121" w:rsidR="00D02652" w:rsidRPr="00E55816" w:rsidRDefault="00000000">
          <w:pPr>
            <w:pStyle w:val="TOC3"/>
            <w:tabs>
              <w:tab w:val="right" w:leader="dot" w:pos="9061"/>
            </w:tabs>
            <w:rPr>
              <w:rFonts w:cs="Times New Roman"/>
              <w:noProof/>
              <w:sz w:val="24"/>
              <w:szCs w:val="24"/>
            </w:rPr>
          </w:pPr>
          <w:hyperlink w:anchor="_Toc148599149" w:history="1">
            <w:r w:rsidR="00D02652" w:rsidRPr="00E55816">
              <w:rPr>
                <w:rStyle w:val="Hyperlink"/>
                <w:rFonts w:eastAsia="DengXian" w:cs="Times New Roman"/>
                <w:noProof/>
                <w:sz w:val="24"/>
                <w:szCs w:val="24"/>
                <w:lang w:eastAsia="zh-CN"/>
              </w:rPr>
              <w:t>Điều 19. Hình thức, nội dung và thời gian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_Toc148599149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16</w:t>
            </w:r>
            <w:r w:rsidR="00D02652" w:rsidRPr="00E55816">
              <w:rPr>
                <w:rFonts w:cs="Times New Roman"/>
                <w:noProof/>
                <w:webHidden/>
                <w:sz w:val="24"/>
                <w:szCs w:val="24"/>
              </w:rPr>
              <w:fldChar w:fldCharType="end"/>
            </w:r>
          </w:hyperlink>
        </w:p>
        <w:p w14:paraId="43DB43C0" w14:textId="3FDDDCF9" w:rsidR="00D02652" w:rsidRPr="00E55816" w:rsidRDefault="00000000">
          <w:pPr>
            <w:pStyle w:val="TOC3"/>
            <w:tabs>
              <w:tab w:val="right" w:leader="dot" w:pos="9061"/>
            </w:tabs>
            <w:rPr>
              <w:rFonts w:cs="Times New Roman"/>
              <w:noProof/>
              <w:sz w:val="24"/>
              <w:szCs w:val="24"/>
            </w:rPr>
          </w:pPr>
          <w:hyperlink w:anchor="_Toc148599150" w:history="1">
            <w:r w:rsidR="00D02652" w:rsidRPr="00E55816">
              <w:rPr>
                <w:rStyle w:val="Hyperlink"/>
                <w:rFonts w:eastAsia="DengXian" w:cs="Times New Roman"/>
                <w:noProof/>
                <w:sz w:val="24"/>
                <w:szCs w:val="24"/>
                <w:lang w:eastAsia="zh-CN"/>
              </w:rPr>
              <w:t>Điều 20. Xác định người trúng tuyển trong kỳ thi tuyển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_Toc148599150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17</w:t>
            </w:r>
            <w:r w:rsidR="00D02652" w:rsidRPr="00E55816">
              <w:rPr>
                <w:rFonts w:cs="Times New Roman"/>
                <w:noProof/>
                <w:webHidden/>
                <w:sz w:val="24"/>
                <w:szCs w:val="24"/>
              </w:rPr>
              <w:fldChar w:fldCharType="end"/>
            </w:r>
          </w:hyperlink>
        </w:p>
        <w:p w14:paraId="4AB47973" w14:textId="13141668" w:rsidR="00D02652" w:rsidRPr="00E55816" w:rsidRDefault="00000000">
          <w:pPr>
            <w:pStyle w:val="TOC1"/>
            <w:tabs>
              <w:tab w:val="right" w:leader="dot" w:pos="9061"/>
            </w:tabs>
            <w:rPr>
              <w:rFonts w:cs="Times New Roman"/>
              <w:b/>
              <w:bCs/>
              <w:noProof/>
              <w:sz w:val="24"/>
              <w:szCs w:val="24"/>
            </w:rPr>
          </w:pPr>
          <w:hyperlink w:anchor="_Toc148599151" w:history="1">
            <w:r w:rsidR="00D02652" w:rsidRPr="00E55816">
              <w:rPr>
                <w:rStyle w:val="Hyperlink"/>
                <w:rFonts w:eastAsia="DengXian" w:cs="Times New Roman"/>
                <w:b/>
                <w:bCs/>
                <w:noProof/>
                <w:kern w:val="28"/>
                <w:sz w:val="24"/>
                <w:szCs w:val="24"/>
                <w:lang w:eastAsia="zh-CN"/>
              </w:rPr>
              <w:t>Chương V</w:t>
            </w:r>
            <w:r w:rsidR="00E55816">
              <w:rPr>
                <w:rStyle w:val="Hyperlink"/>
                <w:rFonts w:eastAsia="DengXian" w:cs="Times New Roman"/>
                <w:b/>
                <w:bCs/>
                <w:noProof/>
                <w:kern w:val="28"/>
                <w:sz w:val="24"/>
                <w:szCs w:val="24"/>
                <w:lang w:eastAsia="zh-CN"/>
              </w:rPr>
              <w:t xml:space="preserve">. </w:t>
            </w:r>
          </w:hyperlink>
          <w:hyperlink w:anchor="_Toc148599152" w:history="1">
            <w:r w:rsidR="00D02652" w:rsidRPr="00E55816">
              <w:rPr>
                <w:rStyle w:val="Hyperlink"/>
                <w:rFonts w:eastAsia="DengXian" w:cs="Times New Roman"/>
                <w:b/>
                <w:bCs/>
                <w:noProof/>
                <w:kern w:val="28"/>
                <w:sz w:val="24"/>
                <w:szCs w:val="24"/>
                <w:lang w:eastAsia="zh-CN"/>
              </w:rPr>
              <w:t>XÉT TUYỂN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_Toc148599152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18</w:t>
            </w:r>
            <w:r w:rsidR="00D02652" w:rsidRPr="00E55816">
              <w:rPr>
                <w:rFonts w:cs="Times New Roman"/>
                <w:b/>
                <w:bCs/>
                <w:noProof/>
                <w:webHidden/>
                <w:sz w:val="24"/>
                <w:szCs w:val="24"/>
              </w:rPr>
              <w:fldChar w:fldCharType="end"/>
            </w:r>
          </w:hyperlink>
        </w:p>
        <w:p w14:paraId="08A419FB" w14:textId="07D6625A" w:rsidR="00D02652" w:rsidRPr="00E55816" w:rsidRDefault="00000000">
          <w:pPr>
            <w:pStyle w:val="TOC3"/>
            <w:tabs>
              <w:tab w:val="right" w:leader="dot" w:pos="9061"/>
            </w:tabs>
            <w:rPr>
              <w:rFonts w:cs="Times New Roman"/>
              <w:noProof/>
              <w:sz w:val="24"/>
              <w:szCs w:val="24"/>
            </w:rPr>
          </w:pPr>
          <w:hyperlink w:anchor="_Toc148599153" w:history="1">
            <w:r w:rsidR="00D02652" w:rsidRPr="00E55816">
              <w:rPr>
                <w:rStyle w:val="Hyperlink"/>
                <w:rFonts w:eastAsia="DengXian" w:cs="Times New Roman"/>
                <w:noProof/>
                <w:sz w:val="24"/>
                <w:szCs w:val="24"/>
                <w:lang w:eastAsia="zh-CN"/>
              </w:rPr>
              <w:t>Điều 21. Đối tượng xét tuyển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_Toc148599153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18</w:t>
            </w:r>
            <w:r w:rsidR="00D02652" w:rsidRPr="00E55816">
              <w:rPr>
                <w:rFonts w:cs="Times New Roman"/>
                <w:noProof/>
                <w:webHidden/>
                <w:sz w:val="24"/>
                <w:szCs w:val="24"/>
              </w:rPr>
              <w:fldChar w:fldCharType="end"/>
            </w:r>
          </w:hyperlink>
        </w:p>
        <w:p w14:paraId="1A856690" w14:textId="27E01B93" w:rsidR="00D02652" w:rsidRPr="00E55816" w:rsidRDefault="00000000">
          <w:pPr>
            <w:pStyle w:val="TOC3"/>
            <w:tabs>
              <w:tab w:val="right" w:leader="dot" w:pos="9061"/>
            </w:tabs>
            <w:rPr>
              <w:rFonts w:cs="Times New Roman"/>
              <w:noProof/>
              <w:sz w:val="24"/>
              <w:szCs w:val="24"/>
            </w:rPr>
          </w:pPr>
          <w:hyperlink w:anchor="_Toc148599154" w:history="1">
            <w:r w:rsidR="00D02652" w:rsidRPr="00E55816">
              <w:rPr>
                <w:rStyle w:val="Hyperlink"/>
                <w:rFonts w:eastAsia="DengXian" w:cs="Times New Roman"/>
                <w:noProof/>
                <w:sz w:val="24"/>
                <w:szCs w:val="24"/>
                <w:lang w:eastAsia="zh-CN"/>
              </w:rPr>
              <w:t>Điều 22. Nội dung, hình thức xét tuyển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_Toc148599154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18</w:t>
            </w:r>
            <w:r w:rsidR="00D02652" w:rsidRPr="00E55816">
              <w:rPr>
                <w:rFonts w:cs="Times New Roman"/>
                <w:noProof/>
                <w:webHidden/>
                <w:sz w:val="24"/>
                <w:szCs w:val="24"/>
              </w:rPr>
              <w:fldChar w:fldCharType="end"/>
            </w:r>
          </w:hyperlink>
        </w:p>
        <w:p w14:paraId="0ABC5485" w14:textId="05230D46" w:rsidR="00D02652" w:rsidRPr="00E55816" w:rsidRDefault="00000000">
          <w:pPr>
            <w:pStyle w:val="TOC3"/>
            <w:tabs>
              <w:tab w:val="right" w:leader="dot" w:pos="9061"/>
            </w:tabs>
            <w:rPr>
              <w:rFonts w:cs="Times New Roman"/>
              <w:noProof/>
              <w:sz w:val="24"/>
              <w:szCs w:val="24"/>
            </w:rPr>
          </w:pPr>
          <w:hyperlink w:anchor="_Toc148599155" w:history="1">
            <w:r w:rsidR="00D02652" w:rsidRPr="00E55816">
              <w:rPr>
                <w:rStyle w:val="Hyperlink"/>
                <w:rFonts w:eastAsia="DengXian" w:cs="Times New Roman"/>
                <w:noProof/>
                <w:sz w:val="24"/>
                <w:szCs w:val="24"/>
                <w:lang w:eastAsia="zh-CN"/>
              </w:rPr>
              <w:t>Điều 23. Xác định người trúng tuyển trong kỳ xét tuyển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_Toc148599155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19</w:t>
            </w:r>
            <w:r w:rsidR="00D02652" w:rsidRPr="00E55816">
              <w:rPr>
                <w:rFonts w:cs="Times New Roman"/>
                <w:noProof/>
                <w:webHidden/>
                <w:sz w:val="24"/>
                <w:szCs w:val="24"/>
              </w:rPr>
              <w:fldChar w:fldCharType="end"/>
            </w:r>
          </w:hyperlink>
        </w:p>
        <w:p w14:paraId="70130255" w14:textId="1AD3953F" w:rsidR="00D02652" w:rsidRPr="00E55816" w:rsidRDefault="00000000">
          <w:pPr>
            <w:pStyle w:val="TOC1"/>
            <w:tabs>
              <w:tab w:val="right" w:leader="dot" w:pos="9061"/>
            </w:tabs>
            <w:rPr>
              <w:rFonts w:cs="Times New Roman"/>
              <w:b/>
              <w:bCs/>
              <w:noProof/>
              <w:sz w:val="24"/>
              <w:szCs w:val="24"/>
            </w:rPr>
          </w:pPr>
          <w:hyperlink w:anchor="_Toc148599156" w:history="1">
            <w:r w:rsidR="00D02652" w:rsidRPr="00E55816">
              <w:rPr>
                <w:rStyle w:val="Hyperlink"/>
                <w:rFonts w:eastAsia="DengXian" w:cs="Times New Roman"/>
                <w:b/>
                <w:bCs/>
                <w:noProof/>
                <w:kern w:val="28"/>
                <w:sz w:val="24"/>
                <w:szCs w:val="24"/>
                <w:lang w:eastAsia="zh-CN"/>
              </w:rPr>
              <w:t>Chương VI</w:t>
            </w:r>
            <w:r w:rsidR="00E55816">
              <w:rPr>
                <w:rStyle w:val="Hyperlink"/>
                <w:rFonts w:eastAsia="DengXian" w:cs="Times New Roman"/>
                <w:b/>
                <w:bCs/>
                <w:noProof/>
                <w:kern w:val="28"/>
                <w:sz w:val="24"/>
                <w:szCs w:val="24"/>
                <w:lang w:eastAsia="zh-CN"/>
              </w:rPr>
              <w:t xml:space="preserve">. </w:t>
            </w:r>
          </w:hyperlink>
          <w:hyperlink w:anchor="_Toc148599157" w:history="1">
            <w:r w:rsidR="00D02652" w:rsidRPr="00E55816">
              <w:rPr>
                <w:rStyle w:val="Hyperlink"/>
                <w:rFonts w:eastAsia="DengXian" w:cs="Times New Roman"/>
                <w:b/>
                <w:bCs/>
                <w:noProof/>
                <w:kern w:val="28"/>
                <w:sz w:val="24"/>
                <w:szCs w:val="24"/>
                <w:lang w:eastAsia="zh-CN"/>
              </w:rPr>
              <w:t>TRÌNH TỰ, THỦ TỤC TUYỂN DỤNG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_Toc148599157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19</w:t>
            </w:r>
            <w:r w:rsidR="00D02652" w:rsidRPr="00E55816">
              <w:rPr>
                <w:rFonts w:cs="Times New Roman"/>
                <w:b/>
                <w:bCs/>
                <w:noProof/>
                <w:webHidden/>
                <w:sz w:val="24"/>
                <w:szCs w:val="24"/>
              </w:rPr>
              <w:fldChar w:fldCharType="end"/>
            </w:r>
          </w:hyperlink>
        </w:p>
        <w:p w14:paraId="244D651A" w14:textId="1E4BD117" w:rsidR="00D02652" w:rsidRPr="00E55816" w:rsidRDefault="00000000">
          <w:pPr>
            <w:pStyle w:val="TOC3"/>
            <w:tabs>
              <w:tab w:val="right" w:leader="dot" w:pos="9061"/>
            </w:tabs>
            <w:rPr>
              <w:rFonts w:cs="Times New Roman"/>
              <w:noProof/>
              <w:sz w:val="24"/>
              <w:szCs w:val="24"/>
            </w:rPr>
          </w:pPr>
          <w:hyperlink w:anchor="_Toc148599158" w:history="1">
            <w:r w:rsidR="00D02652" w:rsidRPr="00E55816">
              <w:rPr>
                <w:rStyle w:val="Hyperlink"/>
                <w:rFonts w:eastAsia="DengXian" w:cs="Times New Roman"/>
                <w:noProof/>
                <w:sz w:val="24"/>
                <w:szCs w:val="24"/>
                <w:lang w:eastAsia="zh-CN"/>
              </w:rPr>
              <w:t>Điều 24. Xây dựng và phê duyệt kế hoạch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_Toc148599158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19</w:t>
            </w:r>
            <w:r w:rsidR="00D02652" w:rsidRPr="00E55816">
              <w:rPr>
                <w:rFonts w:cs="Times New Roman"/>
                <w:noProof/>
                <w:webHidden/>
                <w:sz w:val="24"/>
                <w:szCs w:val="24"/>
              </w:rPr>
              <w:fldChar w:fldCharType="end"/>
            </w:r>
          </w:hyperlink>
        </w:p>
        <w:p w14:paraId="482C516A" w14:textId="1D346C03" w:rsidR="00D02652" w:rsidRPr="00E55816" w:rsidRDefault="00000000">
          <w:pPr>
            <w:pStyle w:val="TOC3"/>
            <w:tabs>
              <w:tab w:val="right" w:leader="dot" w:pos="9061"/>
            </w:tabs>
            <w:rPr>
              <w:rFonts w:cs="Times New Roman"/>
              <w:noProof/>
              <w:sz w:val="24"/>
              <w:szCs w:val="24"/>
            </w:rPr>
          </w:pPr>
          <w:hyperlink w:anchor="_Toc148599159" w:history="1">
            <w:r w:rsidR="00D02652" w:rsidRPr="00E55816">
              <w:rPr>
                <w:rStyle w:val="Hyperlink"/>
                <w:rFonts w:eastAsia="DengXian" w:cs="Times New Roman"/>
                <w:noProof/>
                <w:sz w:val="24"/>
                <w:szCs w:val="24"/>
                <w:lang w:eastAsia="zh-CN"/>
              </w:rPr>
              <w:t>Điều 25. Thông báo tuyển dụng và tiếp nhận Phiếu đăng ký dự tuyển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_Toc148599159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20</w:t>
            </w:r>
            <w:r w:rsidR="00D02652" w:rsidRPr="00E55816">
              <w:rPr>
                <w:rFonts w:cs="Times New Roman"/>
                <w:noProof/>
                <w:webHidden/>
                <w:sz w:val="24"/>
                <w:szCs w:val="24"/>
              </w:rPr>
              <w:fldChar w:fldCharType="end"/>
            </w:r>
          </w:hyperlink>
        </w:p>
        <w:p w14:paraId="673C2779" w14:textId="4C2D4124" w:rsidR="00D02652" w:rsidRPr="00E55816" w:rsidRDefault="00000000">
          <w:pPr>
            <w:pStyle w:val="TOC3"/>
            <w:tabs>
              <w:tab w:val="right" w:leader="dot" w:pos="9061"/>
            </w:tabs>
            <w:rPr>
              <w:rFonts w:cs="Times New Roman"/>
              <w:noProof/>
              <w:sz w:val="24"/>
              <w:szCs w:val="24"/>
            </w:rPr>
          </w:pPr>
          <w:hyperlink w:anchor="_Toc148599160" w:history="1">
            <w:r w:rsidR="00D02652" w:rsidRPr="00E55816">
              <w:rPr>
                <w:rStyle w:val="Hyperlink"/>
                <w:rFonts w:eastAsia="DengXian" w:cs="Times New Roman"/>
                <w:noProof/>
                <w:sz w:val="24"/>
                <w:szCs w:val="24"/>
                <w:lang w:eastAsia="zh-CN"/>
              </w:rPr>
              <w:t>Điều 26. Trình tự tổ chức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_Toc148599160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20</w:t>
            </w:r>
            <w:r w:rsidR="00D02652" w:rsidRPr="00E55816">
              <w:rPr>
                <w:rFonts w:cs="Times New Roman"/>
                <w:noProof/>
                <w:webHidden/>
                <w:sz w:val="24"/>
                <w:szCs w:val="24"/>
              </w:rPr>
              <w:fldChar w:fldCharType="end"/>
            </w:r>
          </w:hyperlink>
        </w:p>
        <w:p w14:paraId="09C3303E" w14:textId="6D51936F" w:rsidR="00D02652" w:rsidRPr="00E55816" w:rsidRDefault="00000000">
          <w:pPr>
            <w:pStyle w:val="TOC3"/>
            <w:tabs>
              <w:tab w:val="right" w:leader="dot" w:pos="9061"/>
            </w:tabs>
            <w:rPr>
              <w:rFonts w:cs="Times New Roman"/>
              <w:noProof/>
              <w:sz w:val="24"/>
              <w:szCs w:val="24"/>
            </w:rPr>
          </w:pPr>
          <w:hyperlink w:anchor="_Toc148599161" w:history="1">
            <w:r w:rsidR="00D02652" w:rsidRPr="00E55816">
              <w:rPr>
                <w:rStyle w:val="Hyperlink"/>
                <w:rFonts w:eastAsia="DengXian" w:cs="Times New Roman"/>
                <w:noProof/>
                <w:sz w:val="24"/>
                <w:szCs w:val="24"/>
                <w:lang w:eastAsia="zh-CN"/>
              </w:rPr>
              <w:t>Điều 27. Thông báo kết quả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_Toc148599161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22</w:t>
            </w:r>
            <w:r w:rsidR="00D02652" w:rsidRPr="00E55816">
              <w:rPr>
                <w:rFonts w:cs="Times New Roman"/>
                <w:noProof/>
                <w:webHidden/>
                <w:sz w:val="24"/>
                <w:szCs w:val="24"/>
              </w:rPr>
              <w:fldChar w:fldCharType="end"/>
            </w:r>
          </w:hyperlink>
        </w:p>
        <w:p w14:paraId="201E617D" w14:textId="676BE9A5" w:rsidR="00D02652" w:rsidRPr="00E55816" w:rsidRDefault="00000000">
          <w:pPr>
            <w:pStyle w:val="TOC3"/>
            <w:tabs>
              <w:tab w:val="right" w:leader="dot" w:pos="9061"/>
            </w:tabs>
            <w:rPr>
              <w:rFonts w:cs="Times New Roman"/>
              <w:noProof/>
              <w:sz w:val="24"/>
              <w:szCs w:val="24"/>
            </w:rPr>
          </w:pPr>
          <w:hyperlink w:anchor="_Toc148599162" w:history="1">
            <w:r w:rsidR="00D02652" w:rsidRPr="00E55816">
              <w:rPr>
                <w:rStyle w:val="Hyperlink"/>
                <w:rFonts w:eastAsia="DengXian" w:cs="Times New Roman"/>
                <w:noProof/>
                <w:sz w:val="24"/>
                <w:szCs w:val="24"/>
                <w:lang w:eastAsia="zh-CN"/>
              </w:rPr>
              <w:t>Điều 28. Hoàn thiện hồ sơ tuyển dụng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_Toc148599162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22</w:t>
            </w:r>
            <w:r w:rsidR="00D02652" w:rsidRPr="00E55816">
              <w:rPr>
                <w:rFonts w:cs="Times New Roman"/>
                <w:noProof/>
                <w:webHidden/>
                <w:sz w:val="24"/>
                <w:szCs w:val="24"/>
              </w:rPr>
              <w:fldChar w:fldCharType="end"/>
            </w:r>
          </w:hyperlink>
        </w:p>
        <w:p w14:paraId="488EBD45" w14:textId="276EFE36" w:rsidR="00D02652" w:rsidRPr="00E55816" w:rsidRDefault="00000000">
          <w:pPr>
            <w:pStyle w:val="TOC3"/>
            <w:tabs>
              <w:tab w:val="right" w:leader="dot" w:pos="9061"/>
            </w:tabs>
            <w:rPr>
              <w:rFonts w:cs="Times New Roman"/>
              <w:noProof/>
              <w:sz w:val="24"/>
              <w:szCs w:val="24"/>
            </w:rPr>
          </w:pPr>
          <w:hyperlink w:anchor="_Toc148599163" w:history="1">
            <w:r w:rsidR="00D02652" w:rsidRPr="00E55816">
              <w:rPr>
                <w:rStyle w:val="Hyperlink"/>
                <w:rFonts w:eastAsia="DengXian" w:cs="Times New Roman"/>
                <w:noProof/>
                <w:sz w:val="24"/>
                <w:szCs w:val="24"/>
                <w:lang w:eastAsia="zh-CN"/>
              </w:rPr>
              <w:t>Điều 29. Quyết định tuyển dụng và nhận việc</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_Toc148599163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23</w:t>
            </w:r>
            <w:r w:rsidR="00D02652" w:rsidRPr="00E55816">
              <w:rPr>
                <w:rFonts w:cs="Times New Roman"/>
                <w:noProof/>
                <w:webHidden/>
                <w:sz w:val="24"/>
                <w:szCs w:val="24"/>
              </w:rPr>
              <w:fldChar w:fldCharType="end"/>
            </w:r>
          </w:hyperlink>
        </w:p>
        <w:p w14:paraId="3FED0FBD" w14:textId="46467826" w:rsidR="00D02652" w:rsidRPr="00E55816" w:rsidRDefault="00000000">
          <w:pPr>
            <w:pStyle w:val="TOC1"/>
            <w:tabs>
              <w:tab w:val="right" w:leader="dot" w:pos="9061"/>
            </w:tabs>
            <w:rPr>
              <w:rFonts w:cs="Times New Roman"/>
              <w:b/>
              <w:bCs/>
              <w:noProof/>
              <w:sz w:val="24"/>
              <w:szCs w:val="24"/>
            </w:rPr>
          </w:pPr>
          <w:hyperlink w:anchor="_Toc148599164" w:history="1">
            <w:r w:rsidR="00D02652" w:rsidRPr="00E55816">
              <w:rPr>
                <w:rStyle w:val="Hyperlink"/>
                <w:rFonts w:eastAsia="DengXian" w:cs="Times New Roman"/>
                <w:b/>
                <w:bCs/>
                <w:noProof/>
                <w:kern w:val="28"/>
                <w:sz w:val="24"/>
                <w:szCs w:val="24"/>
                <w:lang w:eastAsia="zh-CN"/>
              </w:rPr>
              <w:t>Chương VII</w:t>
            </w:r>
            <w:r w:rsidR="00E55816">
              <w:rPr>
                <w:rStyle w:val="Hyperlink"/>
                <w:rFonts w:eastAsia="DengXian" w:cs="Times New Roman"/>
                <w:b/>
                <w:bCs/>
                <w:noProof/>
                <w:kern w:val="28"/>
                <w:sz w:val="24"/>
                <w:szCs w:val="24"/>
                <w:lang w:eastAsia="zh-CN"/>
              </w:rPr>
              <w:t xml:space="preserve">. </w:t>
            </w:r>
          </w:hyperlink>
          <w:hyperlink w:anchor="_Toc148599165" w:history="1">
            <w:r w:rsidR="00D02652" w:rsidRPr="00E55816">
              <w:rPr>
                <w:rStyle w:val="Hyperlink"/>
                <w:rFonts w:eastAsia="DengXian" w:cs="Times New Roman"/>
                <w:b/>
                <w:bCs/>
                <w:noProof/>
                <w:kern w:val="28"/>
                <w:sz w:val="24"/>
                <w:szCs w:val="24"/>
                <w:lang w:eastAsia="zh-CN"/>
              </w:rPr>
              <w:t>TỔ CHỨC THI TUYỂN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_Toc148599165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23</w:t>
            </w:r>
            <w:r w:rsidR="00D02652" w:rsidRPr="00E55816">
              <w:rPr>
                <w:rFonts w:cs="Times New Roman"/>
                <w:b/>
                <w:bCs/>
                <w:noProof/>
                <w:webHidden/>
                <w:sz w:val="24"/>
                <w:szCs w:val="24"/>
              </w:rPr>
              <w:fldChar w:fldCharType="end"/>
            </w:r>
          </w:hyperlink>
        </w:p>
        <w:p w14:paraId="04819E14" w14:textId="164CD242" w:rsidR="00D02652" w:rsidRPr="00E000BC" w:rsidRDefault="00000000" w:rsidP="00E000BC">
          <w:pPr>
            <w:pStyle w:val="TOC2"/>
          </w:pPr>
          <w:hyperlink w:anchor="_Toc148599166" w:history="1">
            <w:r w:rsidR="00D02652" w:rsidRPr="00E000BC">
              <w:rPr>
                <w:rStyle w:val="Hyperlink"/>
                <w:b/>
                <w:bCs/>
              </w:rPr>
              <w:t>Mục 1. CÔNG TÁC TỔ CHỨC</w:t>
            </w:r>
            <w:r w:rsidR="00D02652" w:rsidRPr="00E000BC">
              <w:rPr>
                <w:webHidden/>
              </w:rPr>
              <w:tab/>
            </w:r>
            <w:r w:rsidR="00D02652" w:rsidRPr="00E000BC">
              <w:rPr>
                <w:webHidden/>
              </w:rPr>
              <w:fldChar w:fldCharType="begin"/>
            </w:r>
            <w:r w:rsidR="00D02652" w:rsidRPr="00E000BC">
              <w:rPr>
                <w:webHidden/>
              </w:rPr>
              <w:instrText xml:space="preserve"> PAGEREF _Toc148599166 \h </w:instrText>
            </w:r>
            <w:r w:rsidR="00D02652" w:rsidRPr="00E000BC">
              <w:rPr>
                <w:webHidden/>
              </w:rPr>
            </w:r>
            <w:r w:rsidR="00D02652" w:rsidRPr="00E000BC">
              <w:rPr>
                <w:webHidden/>
              </w:rPr>
              <w:fldChar w:fldCharType="separate"/>
            </w:r>
            <w:r w:rsidR="00B1469C" w:rsidRPr="00E000BC">
              <w:rPr>
                <w:webHidden/>
              </w:rPr>
              <w:t>23</w:t>
            </w:r>
            <w:r w:rsidR="00D02652" w:rsidRPr="00E000BC">
              <w:rPr>
                <w:webHidden/>
              </w:rPr>
              <w:fldChar w:fldCharType="end"/>
            </w:r>
          </w:hyperlink>
        </w:p>
        <w:p w14:paraId="7B9A25A0" w14:textId="7B4F42D6" w:rsidR="00D02652" w:rsidRPr="00E55816" w:rsidRDefault="00000000">
          <w:pPr>
            <w:pStyle w:val="TOC3"/>
            <w:tabs>
              <w:tab w:val="right" w:leader="dot" w:pos="9061"/>
            </w:tabs>
            <w:rPr>
              <w:rFonts w:cs="Times New Roman"/>
              <w:noProof/>
              <w:sz w:val="24"/>
              <w:szCs w:val="24"/>
            </w:rPr>
          </w:pPr>
          <w:hyperlink w:anchor="_Toc148599167" w:history="1">
            <w:r w:rsidR="00D02652" w:rsidRPr="00E55816">
              <w:rPr>
                <w:rStyle w:val="Hyperlink"/>
                <w:rFonts w:eastAsia="DengXian" w:cs="Times New Roman"/>
                <w:noProof/>
                <w:sz w:val="24"/>
                <w:szCs w:val="24"/>
                <w:lang w:eastAsia="zh-CN"/>
              </w:rPr>
              <w:t>Điều 30. Công tác chuẩn bị</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_Toc148599167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24</w:t>
            </w:r>
            <w:r w:rsidR="00D02652" w:rsidRPr="00E55816">
              <w:rPr>
                <w:rFonts w:cs="Times New Roman"/>
                <w:noProof/>
                <w:webHidden/>
                <w:sz w:val="24"/>
                <w:szCs w:val="24"/>
              </w:rPr>
              <w:fldChar w:fldCharType="end"/>
            </w:r>
          </w:hyperlink>
        </w:p>
        <w:p w14:paraId="63A26C73" w14:textId="5C196834" w:rsidR="00D02652" w:rsidRPr="00E55816" w:rsidRDefault="00000000">
          <w:pPr>
            <w:pStyle w:val="TOC3"/>
            <w:tabs>
              <w:tab w:val="right" w:leader="dot" w:pos="9061"/>
            </w:tabs>
            <w:rPr>
              <w:rFonts w:cs="Times New Roman"/>
              <w:noProof/>
              <w:sz w:val="24"/>
              <w:szCs w:val="24"/>
            </w:rPr>
          </w:pPr>
          <w:hyperlink w:anchor="_Toc148599168" w:history="1">
            <w:r w:rsidR="00D02652" w:rsidRPr="00E55816">
              <w:rPr>
                <w:rStyle w:val="Hyperlink"/>
                <w:rFonts w:eastAsia="DengXian" w:cs="Times New Roman"/>
                <w:noProof/>
                <w:sz w:val="24"/>
                <w:szCs w:val="24"/>
                <w:lang w:eastAsia="zh-CN"/>
              </w:rPr>
              <w:t>Điều 31. Công tác xây dựng đề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_Toc148599168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24</w:t>
            </w:r>
            <w:r w:rsidR="00D02652" w:rsidRPr="00E55816">
              <w:rPr>
                <w:rFonts w:cs="Times New Roman"/>
                <w:noProof/>
                <w:webHidden/>
                <w:sz w:val="24"/>
                <w:szCs w:val="24"/>
              </w:rPr>
              <w:fldChar w:fldCharType="end"/>
            </w:r>
          </w:hyperlink>
        </w:p>
        <w:p w14:paraId="69276565" w14:textId="71C87F4C" w:rsidR="00D02652" w:rsidRPr="00E55816" w:rsidRDefault="00000000">
          <w:pPr>
            <w:pStyle w:val="TOC3"/>
            <w:tabs>
              <w:tab w:val="right" w:leader="dot" w:pos="9061"/>
            </w:tabs>
            <w:rPr>
              <w:rFonts w:cs="Times New Roman"/>
              <w:noProof/>
              <w:sz w:val="24"/>
              <w:szCs w:val="24"/>
            </w:rPr>
          </w:pPr>
          <w:hyperlink w:anchor="_Toc148599169" w:history="1">
            <w:r w:rsidR="00D02652" w:rsidRPr="00E55816">
              <w:rPr>
                <w:rStyle w:val="Hyperlink"/>
                <w:rFonts w:eastAsia="DengXian" w:cs="Times New Roman"/>
                <w:noProof/>
                <w:sz w:val="24"/>
                <w:szCs w:val="24"/>
                <w:lang w:eastAsia="zh-CN"/>
              </w:rPr>
              <w:t>Điều 32. Tổ chức khai mạc</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_Toc148599169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26</w:t>
            </w:r>
            <w:r w:rsidR="00D02652" w:rsidRPr="00E55816">
              <w:rPr>
                <w:rFonts w:cs="Times New Roman"/>
                <w:noProof/>
                <w:webHidden/>
                <w:sz w:val="24"/>
                <w:szCs w:val="24"/>
              </w:rPr>
              <w:fldChar w:fldCharType="end"/>
            </w:r>
          </w:hyperlink>
        </w:p>
        <w:p w14:paraId="2769C9EE" w14:textId="3B089FD9" w:rsidR="00D02652" w:rsidRPr="00E55816" w:rsidRDefault="00000000">
          <w:pPr>
            <w:pStyle w:val="TOC3"/>
            <w:tabs>
              <w:tab w:val="right" w:leader="dot" w:pos="9061"/>
            </w:tabs>
            <w:rPr>
              <w:rFonts w:cs="Times New Roman"/>
              <w:noProof/>
              <w:sz w:val="24"/>
              <w:szCs w:val="24"/>
            </w:rPr>
          </w:pPr>
          <w:hyperlink w:anchor="_Toc148599170" w:history="1">
            <w:r w:rsidR="00D02652" w:rsidRPr="00E55816">
              <w:rPr>
                <w:rStyle w:val="Hyperlink"/>
                <w:rFonts w:eastAsia="DengXian" w:cs="Times New Roman"/>
                <w:noProof/>
                <w:sz w:val="24"/>
                <w:szCs w:val="24"/>
                <w:lang w:eastAsia="zh-CN"/>
              </w:rPr>
              <w:t>Điều 33. Tổ chức họp Ban coi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26</w:t>
            </w:r>
            <w:r w:rsidR="00D02652" w:rsidRPr="00E55816">
              <w:rPr>
                <w:rFonts w:cs="Times New Roman"/>
                <w:noProof/>
                <w:webHidden/>
                <w:sz w:val="24"/>
                <w:szCs w:val="24"/>
              </w:rPr>
              <w:fldChar w:fldCharType="end"/>
            </w:r>
          </w:hyperlink>
        </w:p>
        <w:p w14:paraId="20747B11" w14:textId="3C18B581" w:rsidR="00D02652" w:rsidRPr="00E55816" w:rsidRDefault="00000000">
          <w:pPr>
            <w:pStyle w:val="TOC3"/>
            <w:tabs>
              <w:tab w:val="right" w:leader="dot" w:pos="9061"/>
            </w:tabs>
            <w:rPr>
              <w:rFonts w:cs="Times New Roman"/>
              <w:noProof/>
              <w:sz w:val="24"/>
              <w:szCs w:val="24"/>
            </w:rPr>
          </w:pPr>
          <w:hyperlink w:anchor="_Toc148599171" w:history="1">
            <w:r w:rsidR="00D02652" w:rsidRPr="00E55816">
              <w:rPr>
                <w:rStyle w:val="Hyperlink"/>
                <w:rFonts w:eastAsia="DengXian" w:cs="Times New Roman"/>
                <w:noProof/>
                <w:sz w:val="24"/>
                <w:szCs w:val="24"/>
                <w:lang w:eastAsia="zh-CN"/>
              </w:rPr>
              <w:t>Điều 34. Cách bố trí, sắp xếp phòng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_Toc148599171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27</w:t>
            </w:r>
            <w:r w:rsidR="00D02652" w:rsidRPr="00E55816">
              <w:rPr>
                <w:rFonts w:cs="Times New Roman"/>
                <w:noProof/>
                <w:webHidden/>
                <w:sz w:val="24"/>
                <w:szCs w:val="24"/>
              </w:rPr>
              <w:fldChar w:fldCharType="end"/>
            </w:r>
          </w:hyperlink>
        </w:p>
        <w:p w14:paraId="2FA1F938" w14:textId="75C88F1E" w:rsidR="00D02652" w:rsidRPr="00E55816" w:rsidRDefault="00000000">
          <w:pPr>
            <w:pStyle w:val="TOC3"/>
            <w:tabs>
              <w:tab w:val="right" w:leader="dot" w:pos="9061"/>
            </w:tabs>
            <w:rPr>
              <w:rFonts w:cs="Times New Roman"/>
              <w:noProof/>
              <w:sz w:val="24"/>
              <w:szCs w:val="24"/>
            </w:rPr>
          </w:pPr>
          <w:hyperlink w:anchor="_Toc148599172" w:history="1">
            <w:r w:rsidR="00D02652" w:rsidRPr="00E55816">
              <w:rPr>
                <w:rStyle w:val="Hyperlink"/>
                <w:rFonts w:eastAsia="DengXian" w:cs="Times New Roman"/>
                <w:noProof/>
                <w:sz w:val="24"/>
                <w:szCs w:val="24"/>
                <w:lang w:eastAsia="zh-CN"/>
              </w:rPr>
              <w:t>Điều 35. Cách thức tổ chức thi trắc nghiệm tại vòng 1</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_Toc148599172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27</w:t>
            </w:r>
            <w:r w:rsidR="00D02652" w:rsidRPr="00E55816">
              <w:rPr>
                <w:rFonts w:cs="Times New Roman"/>
                <w:noProof/>
                <w:webHidden/>
                <w:sz w:val="24"/>
                <w:szCs w:val="24"/>
              </w:rPr>
              <w:fldChar w:fldCharType="end"/>
            </w:r>
          </w:hyperlink>
        </w:p>
        <w:p w14:paraId="73E29C1A" w14:textId="35BD71B7" w:rsidR="00D02652" w:rsidRPr="00E000BC" w:rsidRDefault="00000000" w:rsidP="00E000BC">
          <w:pPr>
            <w:pStyle w:val="TOC2"/>
          </w:pPr>
          <w:hyperlink w:anchor="_Toc148599173" w:history="1">
            <w:r w:rsidR="00D02652" w:rsidRPr="00E000BC">
              <w:rPr>
                <w:rStyle w:val="Hyperlink"/>
                <w:b/>
                <w:bCs/>
              </w:rPr>
              <w:t>Mục 2. THI TRẮC NGHIỆM TRÊN MÁY VI TÍNH</w:t>
            </w:r>
            <w:r w:rsidR="00D02652" w:rsidRPr="00E000BC">
              <w:rPr>
                <w:webHidden/>
              </w:rPr>
              <w:tab/>
            </w:r>
            <w:r w:rsidR="00D02652" w:rsidRPr="00E000BC">
              <w:rPr>
                <w:webHidden/>
              </w:rPr>
              <w:fldChar w:fldCharType="begin"/>
            </w:r>
            <w:r w:rsidR="00D02652" w:rsidRPr="00E000BC">
              <w:rPr>
                <w:webHidden/>
              </w:rPr>
              <w:instrText xml:space="preserve"> PAGEREF _Toc148599173 \h </w:instrText>
            </w:r>
            <w:r w:rsidR="00D02652" w:rsidRPr="00E000BC">
              <w:rPr>
                <w:webHidden/>
              </w:rPr>
            </w:r>
            <w:r w:rsidR="00D02652" w:rsidRPr="00E000BC">
              <w:rPr>
                <w:webHidden/>
              </w:rPr>
              <w:fldChar w:fldCharType="separate"/>
            </w:r>
            <w:r w:rsidR="00B1469C" w:rsidRPr="00E000BC">
              <w:rPr>
                <w:webHidden/>
              </w:rPr>
              <w:t>27</w:t>
            </w:r>
            <w:r w:rsidR="00D02652" w:rsidRPr="00E000BC">
              <w:rPr>
                <w:webHidden/>
              </w:rPr>
              <w:fldChar w:fldCharType="end"/>
            </w:r>
          </w:hyperlink>
        </w:p>
        <w:p w14:paraId="578B8B94" w14:textId="5EDF6408" w:rsidR="00D02652" w:rsidRPr="00E55816" w:rsidRDefault="00000000">
          <w:pPr>
            <w:pStyle w:val="TOC3"/>
            <w:tabs>
              <w:tab w:val="right" w:leader="dot" w:pos="9061"/>
            </w:tabs>
            <w:rPr>
              <w:rFonts w:cs="Times New Roman"/>
              <w:noProof/>
              <w:sz w:val="24"/>
              <w:szCs w:val="24"/>
            </w:rPr>
          </w:pPr>
          <w:hyperlink w:anchor="_Toc148599174" w:history="1">
            <w:r w:rsidR="00D02652" w:rsidRPr="00E55816">
              <w:rPr>
                <w:rStyle w:val="Hyperlink"/>
                <w:rFonts w:eastAsia="DengXian" w:cs="Times New Roman"/>
                <w:noProof/>
                <w:sz w:val="24"/>
                <w:szCs w:val="24"/>
                <w:lang w:eastAsia="zh-CN"/>
              </w:rPr>
              <w:t>Điều 36. Giải thích từ ngữ</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_Toc148599174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27</w:t>
            </w:r>
            <w:r w:rsidR="00D02652" w:rsidRPr="00E55816">
              <w:rPr>
                <w:rFonts w:cs="Times New Roman"/>
                <w:noProof/>
                <w:webHidden/>
                <w:sz w:val="24"/>
                <w:szCs w:val="24"/>
              </w:rPr>
              <w:fldChar w:fldCharType="end"/>
            </w:r>
          </w:hyperlink>
        </w:p>
        <w:p w14:paraId="1F76899B" w14:textId="710061B4" w:rsidR="00D02652" w:rsidRPr="00E55816" w:rsidRDefault="00000000">
          <w:pPr>
            <w:pStyle w:val="TOC3"/>
            <w:tabs>
              <w:tab w:val="right" w:leader="dot" w:pos="9061"/>
            </w:tabs>
            <w:rPr>
              <w:rFonts w:cs="Times New Roman"/>
              <w:noProof/>
              <w:sz w:val="24"/>
              <w:szCs w:val="24"/>
            </w:rPr>
          </w:pPr>
          <w:hyperlink w:anchor="_Toc148599175" w:history="1">
            <w:r w:rsidR="00D02652" w:rsidRPr="00E55816">
              <w:rPr>
                <w:rStyle w:val="Hyperlink"/>
                <w:rFonts w:eastAsia="DengXian" w:cs="Times New Roman"/>
                <w:noProof/>
                <w:sz w:val="24"/>
                <w:szCs w:val="24"/>
                <w:lang w:eastAsia="zh-CN"/>
              </w:rPr>
              <w:t>Điều 37. Nguyên tắc của việc xây dựng ngân hàng câu hỏi, đáp án thi trên máy vi tính</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_Toc148599175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28</w:t>
            </w:r>
            <w:r w:rsidR="00D02652" w:rsidRPr="00E55816">
              <w:rPr>
                <w:rFonts w:cs="Times New Roman"/>
                <w:noProof/>
                <w:webHidden/>
                <w:sz w:val="24"/>
                <w:szCs w:val="24"/>
              </w:rPr>
              <w:fldChar w:fldCharType="end"/>
            </w:r>
          </w:hyperlink>
        </w:p>
        <w:p w14:paraId="2189B4CF" w14:textId="34182057" w:rsidR="00D02652" w:rsidRPr="00E55816" w:rsidRDefault="00000000">
          <w:pPr>
            <w:pStyle w:val="TOC3"/>
            <w:tabs>
              <w:tab w:val="right" w:leader="dot" w:pos="9061"/>
            </w:tabs>
            <w:rPr>
              <w:rFonts w:cs="Times New Roman"/>
              <w:noProof/>
              <w:sz w:val="24"/>
              <w:szCs w:val="24"/>
            </w:rPr>
          </w:pPr>
          <w:hyperlink w:anchor="_Toc148599176" w:history="1">
            <w:r w:rsidR="00D02652" w:rsidRPr="00E55816">
              <w:rPr>
                <w:rStyle w:val="Hyperlink"/>
                <w:rFonts w:eastAsia="DengXian" w:cs="Times New Roman"/>
                <w:noProof/>
                <w:sz w:val="24"/>
                <w:szCs w:val="24"/>
                <w:lang w:eastAsia="zh-CN"/>
              </w:rPr>
              <w:t>Điều 38. Trách nhiệm của giám thị phòng thi, giám thị hành lang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28</w:t>
            </w:r>
            <w:r w:rsidR="00D02652" w:rsidRPr="00E55816">
              <w:rPr>
                <w:rFonts w:cs="Times New Roman"/>
                <w:noProof/>
                <w:webHidden/>
                <w:sz w:val="24"/>
                <w:szCs w:val="24"/>
              </w:rPr>
              <w:fldChar w:fldCharType="end"/>
            </w:r>
          </w:hyperlink>
        </w:p>
        <w:p w14:paraId="3AEA3733" w14:textId="63D82598" w:rsidR="00D02652" w:rsidRPr="00E55816" w:rsidRDefault="00000000">
          <w:pPr>
            <w:pStyle w:val="TOC3"/>
            <w:tabs>
              <w:tab w:val="right" w:leader="dot" w:pos="9061"/>
            </w:tabs>
            <w:rPr>
              <w:rFonts w:cs="Times New Roman"/>
              <w:noProof/>
              <w:sz w:val="24"/>
              <w:szCs w:val="24"/>
            </w:rPr>
          </w:pPr>
          <w:hyperlink w:anchor="_Toc148599177" w:history="1">
            <w:r w:rsidR="00D02652" w:rsidRPr="00E55816">
              <w:rPr>
                <w:rStyle w:val="Hyperlink"/>
                <w:rFonts w:eastAsia="DengXian" w:cs="Times New Roman"/>
                <w:noProof/>
                <w:sz w:val="24"/>
                <w:szCs w:val="24"/>
                <w:lang w:eastAsia="zh-CN"/>
              </w:rPr>
              <w:t>Điều 39. Quyền của người dự thi khi thi trắc nghiệm trên máy vi tính</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_Toc148599177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30</w:t>
            </w:r>
            <w:r w:rsidR="00D02652" w:rsidRPr="00E55816">
              <w:rPr>
                <w:rFonts w:cs="Times New Roman"/>
                <w:noProof/>
                <w:webHidden/>
                <w:sz w:val="24"/>
                <w:szCs w:val="24"/>
              </w:rPr>
              <w:fldChar w:fldCharType="end"/>
            </w:r>
          </w:hyperlink>
        </w:p>
        <w:p w14:paraId="46547CBD" w14:textId="0D4463C9" w:rsidR="00D02652" w:rsidRPr="00E55816" w:rsidRDefault="00000000">
          <w:pPr>
            <w:pStyle w:val="TOC3"/>
            <w:tabs>
              <w:tab w:val="right" w:leader="dot" w:pos="9061"/>
            </w:tabs>
            <w:rPr>
              <w:rFonts w:cs="Times New Roman"/>
              <w:noProof/>
              <w:sz w:val="24"/>
              <w:szCs w:val="24"/>
            </w:rPr>
          </w:pPr>
          <w:hyperlink w:anchor="_Toc148599178" w:history="1">
            <w:r w:rsidR="00D02652" w:rsidRPr="00E55816">
              <w:rPr>
                <w:rStyle w:val="Hyperlink"/>
                <w:rFonts w:eastAsia="DengXian" w:cs="Times New Roman"/>
                <w:noProof/>
                <w:sz w:val="24"/>
                <w:szCs w:val="24"/>
                <w:lang w:eastAsia="zh-CN"/>
              </w:rPr>
              <w:t>Điều 40. Giải quyết kiến nghị về bài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_Toc148599178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30</w:t>
            </w:r>
            <w:r w:rsidR="00D02652" w:rsidRPr="00E55816">
              <w:rPr>
                <w:rFonts w:cs="Times New Roman"/>
                <w:noProof/>
                <w:webHidden/>
                <w:sz w:val="24"/>
                <w:szCs w:val="24"/>
              </w:rPr>
              <w:fldChar w:fldCharType="end"/>
            </w:r>
          </w:hyperlink>
        </w:p>
        <w:p w14:paraId="3144DAC2" w14:textId="1B7C34E8" w:rsidR="00D02652" w:rsidRPr="00E000BC" w:rsidRDefault="00000000" w:rsidP="00E000BC">
          <w:pPr>
            <w:pStyle w:val="TOC2"/>
            <w:rPr>
              <w:rStyle w:val="Hyperlink"/>
              <w:b/>
              <w:bCs/>
            </w:rPr>
          </w:pPr>
          <w:hyperlink w:anchor="_Toc148599179" w:history="1">
            <w:r w:rsidR="00D02652" w:rsidRPr="00E000BC">
              <w:rPr>
                <w:rStyle w:val="Hyperlink"/>
                <w:b/>
                <w:bCs/>
              </w:rPr>
              <w:t>Mục 3. THI TRẮC NGHIỆM TRÊN GIẤY,</w:t>
            </w:r>
            <w:r w:rsidR="00E55816" w:rsidRPr="00E000BC">
              <w:rPr>
                <w:rStyle w:val="Hyperlink"/>
                <w:b/>
                <w:bCs/>
              </w:rPr>
              <w:t xml:space="preserve"> </w:t>
            </w:r>
          </w:hyperlink>
          <w:hyperlink w:anchor="_Toc148599180" w:history="1">
            <w:r w:rsidR="00D02652" w:rsidRPr="00E000BC">
              <w:rPr>
                <w:rStyle w:val="Hyperlink"/>
                <w:b/>
                <w:bCs/>
              </w:rPr>
              <w:t>THI VIẾT, THI PHỎNG VẤN, THỰC HÀNH</w:t>
            </w:r>
            <w:r w:rsidR="00D02652" w:rsidRPr="00E000BC">
              <w:rPr>
                <w:rStyle w:val="Hyperlink"/>
                <w:b/>
                <w:bCs/>
                <w:webHidden/>
              </w:rPr>
              <w:tab/>
            </w:r>
            <w:r w:rsidR="00D02652" w:rsidRPr="00E000BC">
              <w:rPr>
                <w:rStyle w:val="Hyperlink"/>
                <w:b/>
                <w:bCs/>
                <w:webHidden/>
              </w:rPr>
              <w:fldChar w:fldCharType="begin"/>
            </w:r>
            <w:r w:rsidR="00D02652" w:rsidRPr="00E000BC">
              <w:rPr>
                <w:rStyle w:val="Hyperlink"/>
                <w:b/>
                <w:bCs/>
                <w:webHidden/>
              </w:rPr>
              <w:instrText xml:space="preserve"> PAGEREF _Toc148599180 \h </w:instrText>
            </w:r>
            <w:r w:rsidR="00D02652" w:rsidRPr="00E000BC">
              <w:rPr>
                <w:rStyle w:val="Hyperlink"/>
                <w:b/>
                <w:bCs/>
                <w:webHidden/>
              </w:rPr>
            </w:r>
            <w:r w:rsidR="00D02652" w:rsidRPr="00E000BC">
              <w:rPr>
                <w:rStyle w:val="Hyperlink"/>
                <w:b/>
                <w:bCs/>
                <w:webHidden/>
              </w:rPr>
              <w:fldChar w:fldCharType="separate"/>
            </w:r>
            <w:r w:rsidR="00B1469C" w:rsidRPr="00E000BC">
              <w:rPr>
                <w:rStyle w:val="Hyperlink"/>
                <w:b/>
                <w:bCs/>
                <w:webHidden/>
              </w:rPr>
              <w:t>30</w:t>
            </w:r>
            <w:r w:rsidR="00D02652" w:rsidRPr="00E000BC">
              <w:rPr>
                <w:rStyle w:val="Hyperlink"/>
                <w:b/>
                <w:bCs/>
                <w:webHidden/>
              </w:rPr>
              <w:fldChar w:fldCharType="end"/>
            </w:r>
          </w:hyperlink>
        </w:p>
        <w:p w14:paraId="39892390" w14:textId="212E10EE" w:rsidR="00D02652" w:rsidRPr="00E55816" w:rsidRDefault="00000000">
          <w:pPr>
            <w:pStyle w:val="TOC3"/>
            <w:tabs>
              <w:tab w:val="right" w:leader="dot" w:pos="9061"/>
            </w:tabs>
            <w:rPr>
              <w:rFonts w:cs="Times New Roman"/>
              <w:noProof/>
              <w:sz w:val="24"/>
              <w:szCs w:val="24"/>
            </w:rPr>
          </w:pPr>
          <w:hyperlink w:anchor="_Toc148599181" w:history="1">
            <w:r w:rsidR="00D02652" w:rsidRPr="00E55816">
              <w:rPr>
                <w:rStyle w:val="Hyperlink"/>
                <w:rFonts w:eastAsia="DengXian" w:cs="Times New Roman"/>
                <w:noProof/>
                <w:sz w:val="24"/>
                <w:szCs w:val="24"/>
                <w:lang w:eastAsia="zh-CN"/>
              </w:rPr>
              <w:t>Điều 41. Công tác chuẩn bị đề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_Toc148599181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30</w:t>
            </w:r>
            <w:r w:rsidR="00D02652" w:rsidRPr="00E55816">
              <w:rPr>
                <w:rFonts w:cs="Times New Roman"/>
                <w:noProof/>
                <w:webHidden/>
                <w:sz w:val="24"/>
                <w:szCs w:val="24"/>
              </w:rPr>
              <w:fldChar w:fldCharType="end"/>
            </w:r>
          </w:hyperlink>
        </w:p>
        <w:p w14:paraId="5D26120B" w14:textId="3EDD92F3" w:rsidR="00D02652" w:rsidRPr="00E55816" w:rsidRDefault="00000000">
          <w:pPr>
            <w:pStyle w:val="TOC3"/>
            <w:tabs>
              <w:tab w:val="right" w:leader="dot" w:pos="9061"/>
            </w:tabs>
            <w:rPr>
              <w:rFonts w:cs="Times New Roman"/>
              <w:noProof/>
              <w:sz w:val="24"/>
              <w:szCs w:val="24"/>
            </w:rPr>
          </w:pPr>
          <w:hyperlink w:anchor="_Toc148599182" w:history="1">
            <w:r w:rsidR="00D02652" w:rsidRPr="00E55816">
              <w:rPr>
                <w:rStyle w:val="Hyperlink"/>
                <w:rFonts w:eastAsia="DengXian" w:cs="Times New Roman"/>
                <w:noProof/>
                <w:sz w:val="24"/>
                <w:szCs w:val="24"/>
                <w:lang w:eastAsia="zh-CN"/>
              </w:rPr>
              <w:t>Điều 42. Giấy làm bài thi, giấy nháp</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_Toc148599182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31</w:t>
            </w:r>
            <w:r w:rsidR="00D02652" w:rsidRPr="00E55816">
              <w:rPr>
                <w:rFonts w:cs="Times New Roman"/>
                <w:noProof/>
                <w:webHidden/>
                <w:sz w:val="24"/>
                <w:szCs w:val="24"/>
              </w:rPr>
              <w:fldChar w:fldCharType="end"/>
            </w:r>
          </w:hyperlink>
        </w:p>
        <w:p w14:paraId="188F1BD2" w14:textId="047019F1" w:rsidR="00D02652" w:rsidRPr="00E55816" w:rsidRDefault="00000000">
          <w:pPr>
            <w:pStyle w:val="TOC3"/>
            <w:tabs>
              <w:tab w:val="right" w:leader="dot" w:pos="9061"/>
            </w:tabs>
            <w:rPr>
              <w:rFonts w:cs="Times New Roman"/>
              <w:noProof/>
              <w:sz w:val="24"/>
              <w:szCs w:val="24"/>
            </w:rPr>
          </w:pPr>
          <w:hyperlink w:anchor="_Toc148599183" w:history="1">
            <w:r w:rsidR="00D02652" w:rsidRPr="00E55816">
              <w:rPr>
                <w:rStyle w:val="Hyperlink"/>
                <w:rFonts w:eastAsia="DengXian" w:cs="Times New Roman"/>
                <w:noProof/>
                <w:sz w:val="24"/>
                <w:szCs w:val="24"/>
                <w:lang w:eastAsia="zh-CN"/>
              </w:rPr>
              <w:t>Điều 43. Xác nhận tình trạng đề thi và mở đề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_Toc148599183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31</w:t>
            </w:r>
            <w:r w:rsidR="00D02652" w:rsidRPr="00E55816">
              <w:rPr>
                <w:rFonts w:cs="Times New Roman"/>
                <w:noProof/>
                <w:webHidden/>
                <w:sz w:val="24"/>
                <w:szCs w:val="24"/>
              </w:rPr>
              <w:fldChar w:fldCharType="end"/>
            </w:r>
          </w:hyperlink>
        </w:p>
        <w:p w14:paraId="452B0960" w14:textId="58C31DE4" w:rsidR="00D02652" w:rsidRPr="00E55816" w:rsidRDefault="00000000">
          <w:pPr>
            <w:pStyle w:val="TOC3"/>
            <w:tabs>
              <w:tab w:val="right" w:leader="dot" w:pos="9061"/>
            </w:tabs>
            <w:rPr>
              <w:rFonts w:cs="Times New Roman"/>
              <w:noProof/>
              <w:sz w:val="24"/>
              <w:szCs w:val="24"/>
            </w:rPr>
          </w:pPr>
          <w:hyperlink w:anchor="_Toc148599184" w:history="1">
            <w:r w:rsidR="00D02652" w:rsidRPr="00E55816">
              <w:rPr>
                <w:rStyle w:val="Hyperlink"/>
                <w:rFonts w:eastAsia="DengXian" w:cs="Times New Roman"/>
                <w:noProof/>
                <w:sz w:val="24"/>
                <w:szCs w:val="24"/>
                <w:lang w:eastAsia="zh-CN"/>
              </w:rPr>
              <w:t>Điều 44. Cách tính thời gian làm bài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_Toc148599184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32</w:t>
            </w:r>
            <w:r w:rsidR="00D02652" w:rsidRPr="00E55816">
              <w:rPr>
                <w:rFonts w:cs="Times New Roman"/>
                <w:noProof/>
                <w:webHidden/>
                <w:sz w:val="24"/>
                <w:szCs w:val="24"/>
              </w:rPr>
              <w:fldChar w:fldCharType="end"/>
            </w:r>
          </w:hyperlink>
        </w:p>
        <w:p w14:paraId="1F1389A9" w14:textId="7AC936C1" w:rsidR="00D02652" w:rsidRPr="00E55816" w:rsidRDefault="00000000">
          <w:pPr>
            <w:pStyle w:val="TOC3"/>
            <w:tabs>
              <w:tab w:val="right" w:leader="dot" w:pos="9061"/>
            </w:tabs>
            <w:rPr>
              <w:rFonts w:cs="Times New Roman"/>
              <w:noProof/>
              <w:sz w:val="24"/>
              <w:szCs w:val="24"/>
            </w:rPr>
          </w:pPr>
          <w:hyperlink w:anchor="_Toc148599185" w:history="1">
            <w:r w:rsidR="00D02652" w:rsidRPr="00E55816">
              <w:rPr>
                <w:rStyle w:val="Hyperlink"/>
                <w:rFonts w:eastAsia="DengXian" w:cs="Times New Roman"/>
                <w:noProof/>
                <w:sz w:val="24"/>
                <w:szCs w:val="24"/>
                <w:lang w:eastAsia="zh-CN"/>
              </w:rPr>
              <w:t>Điều 45. Coi thi và thu bài thi viết, thi trắc nghiệm trên giấy</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_Toc148599185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32</w:t>
            </w:r>
            <w:r w:rsidR="00D02652" w:rsidRPr="00E55816">
              <w:rPr>
                <w:rFonts w:cs="Times New Roman"/>
                <w:noProof/>
                <w:webHidden/>
                <w:sz w:val="24"/>
                <w:szCs w:val="24"/>
              </w:rPr>
              <w:fldChar w:fldCharType="end"/>
            </w:r>
          </w:hyperlink>
        </w:p>
        <w:p w14:paraId="4B94CD72" w14:textId="2E614C59" w:rsidR="00D02652" w:rsidRPr="00E55816" w:rsidRDefault="00000000">
          <w:pPr>
            <w:pStyle w:val="TOC3"/>
            <w:tabs>
              <w:tab w:val="right" w:leader="dot" w:pos="9061"/>
            </w:tabs>
            <w:rPr>
              <w:rFonts w:cs="Times New Roman"/>
              <w:noProof/>
              <w:sz w:val="24"/>
              <w:szCs w:val="24"/>
            </w:rPr>
          </w:pPr>
          <w:hyperlink w:anchor="_Toc148599186" w:history="1">
            <w:r w:rsidR="00D02652" w:rsidRPr="00E55816">
              <w:rPr>
                <w:rStyle w:val="Hyperlink"/>
                <w:rFonts w:eastAsia="DengXian" w:cs="Times New Roman"/>
                <w:noProof/>
                <w:sz w:val="24"/>
                <w:szCs w:val="24"/>
                <w:lang w:eastAsia="zh-CN"/>
              </w:rPr>
              <w:t>Điều 46. Chấm thi viết, thi trắc nghiệm trên giấy</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34</w:t>
            </w:r>
            <w:r w:rsidR="00D02652" w:rsidRPr="00E55816">
              <w:rPr>
                <w:rFonts w:cs="Times New Roman"/>
                <w:noProof/>
                <w:webHidden/>
                <w:sz w:val="24"/>
                <w:szCs w:val="24"/>
              </w:rPr>
              <w:fldChar w:fldCharType="end"/>
            </w:r>
          </w:hyperlink>
        </w:p>
        <w:p w14:paraId="269A58F8" w14:textId="0109E329" w:rsidR="00D02652" w:rsidRPr="00E55816" w:rsidRDefault="00000000">
          <w:pPr>
            <w:pStyle w:val="TOC3"/>
            <w:tabs>
              <w:tab w:val="right" w:leader="dot" w:pos="9061"/>
            </w:tabs>
            <w:rPr>
              <w:rFonts w:cs="Times New Roman"/>
              <w:noProof/>
              <w:sz w:val="24"/>
              <w:szCs w:val="24"/>
            </w:rPr>
          </w:pPr>
          <w:hyperlink w:anchor="_Toc148599187" w:history="1">
            <w:r w:rsidR="00D02652" w:rsidRPr="00E55816">
              <w:rPr>
                <w:rStyle w:val="Hyperlink"/>
                <w:rFonts w:eastAsia="DengXian" w:cs="Times New Roman"/>
                <w:noProof/>
                <w:sz w:val="24"/>
                <w:szCs w:val="24"/>
                <w:lang w:eastAsia="zh-CN"/>
              </w:rPr>
              <w:t>Điều 47. Chấm phúc khảo thi viết, thi trắc nghiệm trên giấy</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_Toc148599187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36</w:t>
            </w:r>
            <w:r w:rsidR="00D02652" w:rsidRPr="00E55816">
              <w:rPr>
                <w:rFonts w:cs="Times New Roman"/>
                <w:noProof/>
                <w:webHidden/>
                <w:sz w:val="24"/>
                <w:szCs w:val="24"/>
              </w:rPr>
              <w:fldChar w:fldCharType="end"/>
            </w:r>
          </w:hyperlink>
        </w:p>
        <w:p w14:paraId="0A53F1AC" w14:textId="0B5ACAC8" w:rsidR="00D02652" w:rsidRPr="00E55816" w:rsidRDefault="00000000">
          <w:pPr>
            <w:pStyle w:val="TOC3"/>
            <w:tabs>
              <w:tab w:val="right" w:leader="dot" w:pos="9061"/>
            </w:tabs>
            <w:rPr>
              <w:rFonts w:cs="Times New Roman"/>
              <w:noProof/>
              <w:sz w:val="24"/>
              <w:szCs w:val="24"/>
            </w:rPr>
          </w:pPr>
          <w:hyperlink w:anchor="_Toc148599188" w:history="1">
            <w:r w:rsidR="00D02652" w:rsidRPr="00E55816">
              <w:rPr>
                <w:rStyle w:val="Hyperlink"/>
                <w:rFonts w:eastAsia="DengXian" w:cs="Times New Roman"/>
                <w:noProof/>
                <w:sz w:val="24"/>
                <w:szCs w:val="24"/>
                <w:lang w:eastAsia="zh-CN"/>
              </w:rPr>
              <w:t>Điều 48. Xử lý kết quả thi sau khi có kết quả phúc khảo</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_Toc148599188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38</w:t>
            </w:r>
            <w:r w:rsidR="00D02652" w:rsidRPr="00E55816">
              <w:rPr>
                <w:rFonts w:cs="Times New Roman"/>
                <w:noProof/>
                <w:webHidden/>
                <w:sz w:val="24"/>
                <w:szCs w:val="24"/>
              </w:rPr>
              <w:fldChar w:fldCharType="end"/>
            </w:r>
          </w:hyperlink>
        </w:p>
        <w:p w14:paraId="516B0337" w14:textId="4223CC65" w:rsidR="00D02652" w:rsidRPr="00E55816" w:rsidRDefault="00000000">
          <w:pPr>
            <w:pStyle w:val="TOC3"/>
            <w:tabs>
              <w:tab w:val="right" w:leader="dot" w:pos="9061"/>
            </w:tabs>
            <w:rPr>
              <w:rFonts w:cs="Times New Roman"/>
              <w:noProof/>
              <w:sz w:val="24"/>
              <w:szCs w:val="24"/>
            </w:rPr>
          </w:pPr>
          <w:hyperlink w:anchor="_Toc148599189" w:history="1">
            <w:r w:rsidR="00D02652" w:rsidRPr="00E55816">
              <w:rPr>
                <w:rStyle w:val="Hyperlink"/>
                <w:rFonts w:eastAsia="DengXian" w:cs="Times New Roman"/>
                <w:noProof/>
                <w:sz w:val="24"/>
                <w:szCs w:val="24"/>
                <w:lang w:eastAsia="zh-CN"/>
              </w:rPr>
              <w:t>Điều 49. Chấm điểm phỏng vấn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_Toc148599189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39</w:t>
            </w:r>
            <w:r w:rsidR="00D02652" w:rsidRPr="00E55816">
              <w:rPr>
                <w:rFonts w:cs="Times New Roman"/>
                <w:noProof/>
                <w:webHidden/>
                <w:sz w:val="24"/>
                <w:szCs w:val="24"/>
              </w:rPr>
              <w:fldChar w:fldCharType="end"/>
            </w:r>
          </w:hyperlink>
        </w:p>
        <w:p w14:paraId="11672382" w14:textId="2A60F6AD" w:rsidR="00D02652" w:rsidRPr="00E55816" w:rsidRDefault="00000000">
          <w:pPr>
            <w:pStyle w:val="TOC3"/>
            <w:tabs>
              <w:tab w:val="right" w:leader="dot" w:pos="9061"/>
            </w:tabs>
            <w:rPr>
              <w:rFonts w:cs="Times New Roman"/>
              <w:noProof/>
              <w:sz w:val="24"/>
              <w:szCs w:val="24"/>
            </w:rPr>
          </w:pPr>
          <w:hyperlink w:anchor="_Toc148599190" w:history="1">
            <w:r w:rsidR="00D02652" w:rsidRPr="00E55816">
              <w:rPr>
                <w:rStyle w:val="Hyperlink"/>
                <w:rFonts w:eastAsia="DengXian" w:cs="Times New Roman"/>
                <w:noProof/>
                <w:sz w:val="24"/>
                <w:szCs w:val="24"/>
                <w:lang w:eastAsia="zh-CN"/>
              </w:rPr>
              <w:t>Điều 50. Ghép phách và tổng hợp kết quả thi</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39</w:t>
            </w:r>
            <w:r w:rsidR="00D02652" w:rsidRPr="00E55816">
              <w:rPr>
                <w:rFonts w:cs="Times New Roman"/>
                <w:noProof/>
                <w:webHidden/>
                <w:sz w:val="24"/>
                <w:szCs w:val="24"/>
              </w:rPr>
              <w:fldChar w:fldCharType="end"/>
            </w:r>
          </w:hyperlink>
        </w:p>
        <w:p w14:paraId="2A8EE445" w14:textId="44848742" w:rsidR="00D02652" w:rsidRPr="00E55816" w:rsidRDefault="00000000">
          <w:pPr>
            <w:pStyle w:val="TOC1"/>
            <w:tabs>
              <w:tab w:val="right" w:leader="dot" w:pos="9061"/>
            </w:tabs>
            <w:rPr>
              <w:rFonts w:cs="Times New Roman"/>
              <w:b/>
              <w:bCs/>
              <w:noProof/>
              <w:sz w:val="24"/>
              <w:szCs w:val="24"/>
            </w:rPr>
          </w:pPr>
          <w:hyperlink w:anchor="_Toc148599191" w:history="1">
            <w:r w:rsidR="00D02652" w:rsidRPr="00E55816">
              <w:rPr>
                <w:rStyle w:val="Hyperlink"/>
                <w:rFonts w:eastAsia="DengXian" w:cs="Times New Roman"/>
                <w:b/>
                <w:bCs/>
                <w:noProof/>
                <w:kern w:val="28"/>
                <w:sz w:val="24"/>
                <w:szCs w:val="24"/>
                <w:lang w:eastAsia="zh-CN"/>
              </w:rPr>
              <w:t>CHƯƠNG VIII</w:t>
            </w:r>
            <w:r w:rsidR="00E55816">
              <w:rPr>
                <w:rStyle w:val="Hyperlink"/>
                <w:rFonts w:eastAsia="DengXian" w:cs="Times New Roman"/>
                <w:b/>
                <w:bCs/>
                <w:noProof/>
                <w:kern w:val="28"/>
                <w:sz w:val="24"/>
                <w:szCs w:val="24"/>
                <w:lang w:eastAsia="zh-CN"/>
              </w:rPr>
              <w:t xml:space="preserve">. </w:t>
            </w:r>
          </w:hyperlink>
          <w:hyperlink w:anchor="_Toc148599192" w:history="1">
            <w:r w:rsidR="00D02652" w:rsidRPr="00E55816">
              <w:rPr>
                <w:rStyle w:val="Hyperlink"/>
                <w:rFonts w:eastAsia="DengXian" w:cs="Times New Roman"/>
                <w:b/>
                <w:bCs/>
                <w:noProof/>
                <w:kern w:val="28"/>
                <w:sz w:val="24"/>
                <w:szCs w:val="24"/>
                <w:lang w:eastAsia="zh-CN"/>
              </w:rPr>
              <w:t>TIẾP NHẬN VÀO LÀM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_Toc148599192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40</w:t>
            </w:r>
            <w:r w:rsidR="00D02652" w:rsidRPr="00E55816">
              <w:rPr>
                <w:rFonts w:cs="Times New Roman"/>
                <w:b/>
                <w:bCs/>
                <w:noProof/>
                <w:webHidden/>
                <w:sz w:val="24"/>
                <w:szCs w:val="24"/>
              </w:rPr>
              <w:fldChar w:fldCharType="end"/>
            </w:r>
          </w:hyperlink>
        </w:p>
        <w:p w14:paraId="46D7E715" w14:textId="553EC845" w:rsidR="00D02652" w:rsidRPr="00E55816" w:rsidRDefault="00000000">
          <w:pPr>
            <w:pStyle w:val="TOC3"/>
            <w:tabs>
              <w:tab w:val="right" w:leader="dot" w:pos="9061"/>
            </w:tabs>
            <w:rPr>
              <w:rFonts w:cs="Times New Roman"/>
              <w:noProof/>
              <w:sz w:val="24"/>
              <w:szCs w:val="24"/>
            </w:rPr>
          </w:pPr>
          <w:hyperlink w:anchor="_Toc148599193" w:history="1">
            <w:r w:rsidR="00D02652" w:rsidRPr="00E55816">
              <w:rPr>
                <w:rStyle w:val="Hyperlink"/>
                <w:rFonts w:eastAsia="DengXian" w:cs="Times New Roman"/>
                <w:noProof/>
                <w:sz w:val="24"/>
                <w:szCs w:val="24"/>
                <w:lang w:eastAsia="zh-CN"/>
              </w:rPr>
              <w:t>Điều 51. Đối tượng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_Toc148599193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40</w:t>
            </w:r>
            <w:r w:rsidR="00D02652" w:rsidRPr="00E55816">
              <w:rPr>
                <w:rFonts w:cs="Times New Roman"/>
                <w:noProof/>
                <w:webHidden/>
                <w:sz w:val="24"/>
                <w:szCs w:val="24"/>
              </w:rPr>
              <w:fldChar w:fldCharType="end"/>
            </w:r>
          </w:hyperlink>
        </w:p>
        <w:p w14:paraId="63C8FD6C" w14:textId="7E3C517B" w:rsidR="00D02652" w:rsidRPr="00E55816" w:rsidRDefault="00000000">
          <w:pPr>
            <w:pStyle w:val="TOC3"/>
            <w:tabs>
              <w:tab w:val="right" w:leader="dot" w:pos="9061"/>
            </w:tabs>
            <w:rPr>
              <w:rFonts w:cs="Times New Roman"/>
              <w:noProof/>
              <w:sz w:val="24"/>
              <w:szCs w:val="24"/>
            </w:rPr>
          </w:pPr>
          <w:hyperlink w:anchor="_Toc148599194" w:history="1">
            <w:r w:rsidR="00D02652" w:rsidRPr="00E55816">
              <w:rPr>
                <w:rStyle w:val="Hyperlink"/>
                <w:rFonts w:eastAsia="DengXian" w:cs="Times New Roman"/>
                <w:noProof/>
                <w:sz w:val="24"/>
                <w:szCs w:val="24"/>
                <w:lang w:eastAsia="zh-CN"/>
              </w:rPr>
              <w:t>Điều 52. Tiêu chuẩn, điều kiện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_Toc148599194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40</w:t>
            </w:r>
            <w:r w:rsidR="00D02652" w:rsidRPr="00E55816">
              <w:rPr>
                <w:rFonts w:cs="Times New Roman"/>
                <w:noProof/>
                <w:webHidden/>
                <w:sz w:val="24"/>
                <w:szCs w:val="24"/>
              </w:rPr>
              <w:fldChar w:fldCharType="end"/>
            </w:r>
          </w:hyperlink>
        </w:p>
        <w:p w14:paraId="30AF0E8C" w14:textId="54DB744F" w:rsidR="00D02652" w:rsidRPr="00E55816" w:rsidRDefault="00000000">
          <w:pPr>
            <w:pStyle w:val="TOC3"/>
            <w:tabs>
              <w:tab w:val="right" w:leader="dot" w:pos="9061"/>
            </w:tabs>
            <w:rPr>
              <w:rFonts w:cs="Times New Roman"/>
              <w:noProof/>
              <w:sz w:val="24"/>
              <w:szCs w:val="24"/>
            </w:rPr>
          </w:pPr>
          <w:hyperlink w:anchor="_Toc148599195" w:history="1">
            <w:r w:rsidR="00D02652" w:rsidRPr="00E55816">
              <w:rPr>
                <w:rStyle w:val="Hyperlink"/>
                <w:rFonts w:eastAsia="DengXian" w:cs="Times New Roman"/>
                <w:noProof/>
                <w:sz w:val="24"/>
                <w:szCs w:val="24"/>
                <w:lang w:eastAsia="zh-CN"/>
              </w:rPr>
              <w:t>Điều 53.  Hồ sơ của người được đề nghị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_Toc148599195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41</w:t>
            </w:r>
            <w:r w:rsidR="00D02652" w:rsidRPr="00E55816">
              <w:rPr>
                <w:rFonts w:cs="Times New Roman"/>
                <w:noProof/>
                <w:webHidden/>
                <w:sz w:val="24"/>
                <w:szCs w:val="24"/>
              </w:rPr>
              <w:fldChar w:fldCharType="end"/>
            </w:r>
          </w:hyperlink>
        </w:p>
        <w:p w14:paraId="46CDE36E" w14:textId="4D2559B6" w:rsidR="00D02652" w:rsidRPr="00E55816" w:rsidRDefault="00000000">
          <w:pPr>
            <w:pStyle w:val="TOC3"/>
            <w:tabs>
              <w:tab w:val="right" w:leader="dot" w:pos="9061"/>
            </w:tabs>
            <w:rPr>
              <w:rFonts w:cs="Times New Roman"/>
              <w:noProof/>
              <w:sz w:val="24"/>
              <w:szCs w:val="24"/>
            </w:rPr>
          </w:pPr>
          <w:hyperlink w:anchor="_Toc148599196" w:history="1">
            <w:r w:rsidR="00D02652" w:rsidRPr="00E55816">
              <w:rPr>
                <w:rStyle w:val="Hyperlink"/>
                <w:rFonts w:eastAsia="DengXian" w:cs="Times New Roman"/>
                <w:noProof/>
                <w:sz w:val="24"/>
                <w:szCs w:val="24"/>
                <w:lang w:eastAsia="zh-CN"/>
              </w:rPr>
              <w:t>Điều 54. Hội đồng kiểm tra, sát hạch</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41</w:t>
            </w:r>
            <w:r w:rsidR="00D02652" w:rsidRPr="00E55816">
              <w:rPr>
                <w:rFonts w:cs="Times New Roman"/>
                <w:noProof/>
                <w:webHidden/>
                <w:sz w:val="24"/>
                <w:szCs w:val="24"/>
              </w:rPr>
              <w:fldChar w:fldCharType="end"/>
            </w:r>
          </w:hyperlink>
        </w:p>
        <w:p w14:paraId="639AD33E" w14:textId="1E675609" w:rsidR="00D02652" w:rsidRPr="00E55816" w:rsidRDefault="00000000">
          <w:pPr>
            <w:pStyle w:val="TOC3"/>
            <w:tabs>
              <w:tab w:val="right" w:leader="dot" w:pos="9061"/>
            </w:tabs>
            <w:rPr>
              <w:rFonts w:cs="Times New Roman"/>
              <w:noProof/>
              <w:sz w:val="24"/>
              <w:szCs w:val="24"/>
            </w:rPr>
          </w:pPr>
          <w:hyperlink w:anchor="_Toc148599197" w:history="1">
            <w:r w:rsidR="00D02652" w:rsidRPr="00E55816">
              <w:rPr>
                <w:rStyle w:val="Hyperlink"/>
                <w:rFonts w:eastAsia="DengXian" w:cs="Times New Roman"/>
                <w:noProof/>
                <w:sz w:val="24"/>
                <w:szCs w:val="24"/>
                <w:lang w:eastAsia="zh-CN"/>
              </w:rPr>
              <w:t>Điều 55. Trình tự tổ chức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_Toc148599197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41</w:t>
            </w:r>
            <w:r w:rsidR="00D02652" w:rsidRPr="00E55816">
              <w:rPr>
                <w:rFonts w:cs="Times New Roman"/>
                <w:noProof/>
                <w:webHidden/>
                <w:sz w:val="24"/>
                <w:szCs w:val="24"/>
              </w:rPr>
              <w:fldChar w:fldCharType="end"/>
            </w:r>
          </w:hyperlink>
        </w:p>
        <w:p w14:paraId="45A6DB06" w14:textId="07494DEF" w:rsidR="00D02652" w:rsidRPr="00E55816" w:rsidRDefault="00000000">
          <w:pPr>
            <w:pStyle w:val="TOC3"/>
            <w:tabs>
              <w:tab w:val="right" w:leader="dot" w:pos="9061"/>
            </w:tabs>
            <w:rPr>
              <w:rFonts w:cs="Times New Roman"/>
              <w:noProof/>
              <w:sz w:val="24"/>
              <w:szCs w:val="24"/>
            </w:rPr>
          </w:pPr>
          <w:hyperlink w:anchor="_Toc148599198" w:history="1">
            <w:r w:rsidR="00D02652" w:rsidRPr="00E55816">
              <w:rPr>
                <w:rStyle w:val="Hyperlink"/>
                <w:rFonts w:eastAsia="DengXian" w:cs="Times New Roman"/>
                <w:noProof/>
                <w:sz w:val="24"/>
                <w:szCs w:val="24"/>
                <w:lang w:eastAsia="zh-CN"/>
              </w:rPr>
              <w:t>Điều 56. Xác định người được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_Toc148599198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41</w:t>
            </w:r>
            <w:r w:rsidR="00D02652" w:rsidRPr="00E55816">
              <w:rPr>
                <w:rFonts w:cs="Times New Roman"/>
                <w:noProof/>
                <w:webHidden/>
                <w:sz w:val="24"/>
                <w:szCs w:val="24"/>
              </w:rPr>
              <w:fldChar w:fldCharType="end"/>
            </w:r>
          </w:hyperlink>
        </w:p>
        <w:p w14:paraId="2D2D456E" w14:textId="0ADC17A1" w:rsidR="00D02652" w:rsidRPr="00E55816" w:rsidRDefault="00000000">
          <w:pPr>
            <w:pStyle w:val="TOC3"/>
            <w:tabs>
              <w:tab w:val="right" w:leader="dot" w:pos="9061"/>
            </w:tabs>
            <w:rPr>
              <w:rFonts w:cs="Times New Roman"/>
              <w:noProof/>
              <w:sz w:val="24"/>
              <w:szCs w:val="24"/>
            </w:rPr>
          </w:pPr>
          <w:hyperlink w:anchor="_Toc148599199" w:history="1">
            <w:r w:rsidR="00D02652" w:rsidRPr="00E55816">
              <w:rPr>
                <w:rStyle w:val="Hyperlink"/>
                <w:rFonts w:eastAsia="DengXian" w:cs="Times New Roman"/>
                <w:noProof/>
                <w:sz w:val="24"/>
                <w:szCs w:val="24"/>
                <w:lang w:eastAsia="zh-CN"/>
              </w:rPr>
              <w:t>Điều 57. Phê duyệt kết quả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_Toc148599199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41</w:t>
            </w:r>
            <w:r w:rsidR="00D02652" w:rsidRPr="00E55816">
              <w:rPr>
                <w:rFonts w:cs="Times New Roman"/>
                <w:noProof/>
                <w:webHidden/>
                <w:sz w:val="24"/>
                <w:szCs w:val="24"/>
              </w:rPr>
              <w:fldChar w:fldCharType="end"/>
            </w:r>
          </w:hyperlink>
        </w:p>
        <w:p w14:paraId="3CCD550B" w14:textId="791A0440" w:rsidR="00D02652" w:rsidRPr="00E55816" w:rsidRDefault="00000000">
          <w:pPr>
            <w:pStyle w:val="TOC3"/>
            <w:tabs>
              <w:tab w:val="right" w:leader="dot" w:pos="9061"/>
            </w:tabs>
            <w:rPr>
              <w:rFonts w:cs="Times New Roman"/>
              <w:noProof/>
              <w:sz w:val="24"/>
              <w:szCs w:val="24"/>
            </w:rPr>
          </w:pPr>
          <w:hyperlink w:anchor="_Toc148599200" w:history="1">
            <w:r w:rsidR="00D02652" w:rsidRPr="00E55816">
              <w:rPr>
                <w:rStyle w:val="Hyperlink"/>
                <w:rFonts w:eastAsia="DengXian" w:cs="Times New Roman"/>
                <w:noProof/>
                <w:sz w:val="24"/>
                <w:szCs w:val="24"/>
                <w:lang w:eastAsia="zh-CN"/>
              </w:rPr>
              <w:t>Điều 58. Quyết định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_Toc148599200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41</w:t>
            </w:r>
            <w:r w:rsidR="00D02652" w:rsidRPr="00E55816">
              <w:rPr>
                <w:rFonts w:cs="Times New Roman"/>
                <w:noProof/>
                <w:webHidden/>
                <w:sz w:val="24"/>
                <w:szCs w:val="24"/>
              </w:rPr>
              <w:fldChar w:fldCharType="end"/>
            </w:r>
          </w:hyperlink>
        </w:p>
        <w:p w14:paraId="2C4456CC" w14:textId="6CD7B02B" w:rsidR="00D02652" w:rsidRPr="00E55816" w:rsidRDefault="00000000">
          <w:pPr>
            <w:pStyle w:val="TOC3"/>
            <w:tabs>
              <w:tab w:val="right" w:leader="dot" w:pos="9061"/>
            </w:tabs>
            <w:rPr>
              <w:rFonts w:cs="Times New Roman"/>
              <w:noProof/>
              <w:sz w:val="24"/>
              <w:szCs w:val="24"/>
            </w:rPr>
          </w:pPr>
          <w:hyperlink w:anchor="_Toc148599201" w:history="1">
            <w:r w:rsidR="00D02652" w:rsidRPr="00E55816">
              <w:rPr>
                <w:rStyle w:val="Hyperlink"/>
                <w:rFonts w:eastAsia="DengXian" w:cs="Times New Roman"/>
                <w:noProof/>
                <w:sz w:val="24"/>
                <w:szCs w:val="24"/>
                <w:lang w:eastAsia="zh-CN"/>
              </w:rPr>
              <w:t>Điều 59. Tiếp nhận trở lại làm công chức cấp xã</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_Toc148599201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41</w:t>
            </w:r>
            <w:r w:rsidR="00D02652" w:rsidRPr="00E55816">
              <w:rPr>
                <w:rFonts w:cs="Times New Roman"/>
                <w:noProof/>
                <w:webHidden/>
                <w:sz w:val="24"/>
                <w:szCs w:val="24"/>
              </w:rPr>
              <w:fldChar w:fldCharType="end"/>
            </w:r>
          </w:hyperlink>
        </w:p>
        <w:p w14:paraId="54C294BE" w14:textId="63CEFAC2" w:rsidR="00D02652" w:rsidRPr="00E55816" w:rsidRDefault="00000000">
          <w:pPr>
            <w:pStyle w:val="TOC3"/>
            <w:tabs>
              <w:tab w:val="right" w:leader="dot" w:pos="9061"/>
            </w:tabs>
            <w:rPr>
              <w:rFonts w:cs="Times New Roman"/>
              <w:noProof/>
              <w:sz w:val="24"/>
              <w:szCs w:val="24"/>
            </w:rPr>
          </w:pPr>
          <w:hyperlink w:anchor="_Toc148599202" w:history="1">
            <w:r w:rsidR="00D02652" w:rsidRPr="00E55816">
              <w:rPr>
                <w:rStyle w:val="Hyperlink"/>
                <w:rFonts w:eastAsia="DengXian" w:cs="Times New Roman"/>
                <w:noProof/>
                <w:sz w:val="24"/>
                <w:szCs w:val="24"/>
                <w:lang w:eastAsia="zh-CN"/>
              </w:rPr>
              <w:t>Điều 60. Hồ sơ đề nghị thống nhất ý kiến đối với các trường hợp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_Toc148599202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42</w:t>
            </w:r>
            <w:r w:rsidR="00D02652" w:rsidRPr="00E55816">
              <w:rPr>
                <w:rFonts w:cs="Times New Roman"/>
                <w:noProof/>
                <w:webHidden/>
                <w:sz w:val="24"/>
                <w:szCs w:val="24"/>
              </w:rPr>
              <w:fldChar w:fldCharType="end"/>
            </w:r>
          </w:hyperlink>
        </w:p>
        <w:p w14:paraId="64ACBBF6" w14:textId="501EA905" w:rsidR="00D02652" w:rsidRPr="00E55816" w:rsidRDefault="00000000">
          <w:pPr>
            <w:pStyle w:val="TOC1"/>
            <w:tabs>
              <w:tab w:val="right" w:leader="dot" w:pos="9061"/>
            </w:tabs>
            <w:rPr>
              <w:rFonts w:cs="Times New Roman"/>
              <w:b/>
              <w:bCs/>
              <w:noProof/>
              <w:sz w:val="24"/>
              <w:szCs w:val="24"/>
            </w:rPr>
          </w:pPr>
          <w:hyperlink w:anchor="_Toc148599203" w:history="1">
            <w:r w:rsidR="00D02652" w:rsidRPr="00E55816">
              <w:rPr>
                <w:rStyle w:val="Hyperlink"/>
                <w:rFonts w:eastAsia="DengXian" w:cs="Times New Roman"/>
                <w:b/>
                <w:bCs/>
                <w:noProof/>
                <w:kern w:val="28"/>
                <w:sz w:val="24"/>
                <w:szCs w:val="24"/>
                <w:lang w:eastAsia="zh-CN"/>
              </w:rPr>
              <w:t>CHƯƠNG IX</w:t>
            </w:r>
            <w:r w:rsidR="00E55816">
              <w:rPr>
                <w:rStyle w:val="Hyperlink"/>
                <w:rFonts w:eastAsia="DengXian" w:cs="Times New Roman"/>
                <w:b/>
                <w:bCs/>
                <w:noProof/>
                <w:kern w:val="28"/>
                <w:sz w:val="24"/>
                <w:szCs w:val="24"/>
                <w:lang w:eastAsia="zh-CN"/>
              </w:rPr>
              <w:t xml:space="preserve">. </w:t>
            </w:r>
          </w:hyperlink>
          <w:hyperlink w:anchor="_Toc148599204" w:history="1">
            <w:r w:rsidR="00D02652" w:rsidRPr="00E55816">
              <w:rPr>
                <w:rStyle w:val="Hyperlink"/>
                <w:rFonts w:eastAsia="DengXian" w:cs="Times New Roman"/>
                <w:b/>
                <w:bCs/>
                <w:noProof/>
                <w:kern w:val="28"/>
                <w:sz w:val="24"/>
                <w:szCs w:val="24"/>
                <w:lang w:eastAsia="zh-CN"/>
              </w:rPr>
              <w:t>CÁC CÔNG TÁC KHÁC</w:t>
            </w:r>
          </w:hyperlink>
          <w:r w:rsidR="00E55816" w:rsidRPr="00E55816">
            <w:rPr>
              <w:rStyle w:val="Hyperlink"/>
              <w:rFonts w:cs="Times New Roman"/>
              <w:b/>
              <w:bCs/>
              <w:noProof/>
              <w:sz w:val="24"/>
              <w:szCs w:val="24"/>
              <w:u w:val="none"/>
            </w:rPr>
            <w:t xml:space="preserve"> </w:t>
          </w:r>
          <w:hyperlink w:anchor="_Toc148599205" w:history="1">
            <w:r w:rsidR="00D02652" w:rsidRPr="00E55816">
              <w:rPr>
                <w:rStyle w:val="Hyperlink"/>
                <w:rFonts w:eastAsia="DengXian" w:cs="Times New Roman"/>
                <w:b/>
                <w:bCs/>
                <w:noProof/>
                <w:kern w:val="28"/>
                <w:sz w:val="24"/>
                <w:szCs w:val="24"/>
                <w:lang w:eastAsia="zh-CN"/>
              </w:rPr>
              <w:t>CỦA KỲ TUYỂN DỤNG CÔNG CHỨC CẤP XÃ</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_Toc148599205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42</w:t>
            </w:r>
            <w:r w:rsidR="00D02652" w:rsidRPr="00E55816">
              <w:rPr>
                <w:rFonts w:cs="Times New Roman"/>
                <w:b/>
                <w:bCs/>
                <w:noProof/>
                <w:webHidden/>
                <w:sz w:val="24"/>
                <w:szCs w:val="24"/>
              </w:rPr>
              <w:fldChar w:fldCharType="end"/>
            </w:r>
          </w:hyperlink>
        </w:p>
        <w:p w14:paraId="51B3BDA8" w14:textId="5FFE8A4A" w:rsidR="00D02652" w:rsidRPr="00E55816" w:rsidRDefault="00000000">
          <w:pPr>
            <w:pStyle w:val="TOC3"/>
            <w:tabs>
              <w:tab w:val="right" w:leader="dot" w:pos="9061"/>
            </w:tabs>
            <w:rPr>
              <w:rFonts w:cs="Times New Roman"/>
              <w:noProof/>
              <w:sz w:val="24"/>
              <w:szCs w:val="24"/>
            </w:rPr>
          </w:pPr>
          <w:hyperlink w:anchor="_Toc148599206" w:history="1">
            <w:r w:rsidR="00D02652" w:rsidRPr="00E55816">
              <w:rPr>
                <w:rStyle w:val="Hyperlink"/>
                <w:rFonts w:eastAsia="DengXian" w:cs="Times New Roman"/>
                <w:noProof/>
                <w:sz w:val="24"/>
                <w:szCs w:val="24"/>
                <w:lang w:eastAsia="zh-CN"/>
              </w:rPr>
              <w:t>Điều 61. Giám sát kỳ thi tuyển, xét tuyển, tiếp nhận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_Toc148599206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42</w:t>
            </w:r>
            <w:r w:rsidR="00D02652" w:rsidRPr="00E55816">
              <w:rPr>
                <w:rFonts w:cs="Times New Roman"/>
                <w:noProof/>
                <w:webHidden/>
                <w:sz w:val="24"/>
                <w:szCs w:val="24"/>
              </w:rPr>
              <w:fldChar w:fldCharType="end"/>
            </w:r>
          </w:hyperlink>
        </w:p>
        <w:p w14:paraId="777FC872" w14:textId="6C8859AC" w:rsidR="00D02652" w:rsidRPr="00E55816" w:rsidRDefault="00000000">
          <w:pPr>
            <w:pStyle w:val="TOC3"/>
            <w:tabs>
              <w:tab w:val="right" w:leader="dot" w:pos="9061"/>
            </w:tabs>
            <w:rPr>
              <w:rFonts w:cs="Times New Roman"/>
              <w:noProof/>
              <w:sz w:val="24"/>
              <w:szCs w:val="24"/>
            </w:rPr>
          </w:pPr>
          <w:hyperlink w:anchor="_Toc148599207" w:history="1">
            <w:r w:rsidR="00D02652" w:rsidRPr="00E55816">
              <w:rPr>
                <w:rStyle w:val="Hyperlink"/>
                <w:rFonts w:eastAsia="DengXian" w:cs="Times New Roman"/>
                <w:noProof/>
                <w:sz w:val="24"/>
                <w:szCs w:val="24"/>
                <w:lang w:eastAsia="zh-CN"/>
              </w:rPr>
              <w:t>Điều 62. Giải quyết khiếu nại, tố cáo</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_Toc148599207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44</w:t>
            </w:r>
            <w:r w:rsidR="00D02652" w:rsidRPr="00E55816">
              <w:rPr>
                <w:rFonts w:cs="Times New Roman"/>
                <w:noProof/>
                <w:webHidden/>
                <w:sz w:val="24"/>
                <w:szCs w:val="24"/>
              </w:rPr>
              <w:fldChar w:fldCharType="end"/>
            </w:r>
          </w:hyperlink>
        </w:p>
        <w:p w14:paraId="7C39A543" w14:textId="3D6A5369" w:rsidR="00D02652" w:rsidRPr="00E55816" w:rsidRDefault="00000000">
          <w:pPr>
            <w:pStyle w:val="TOC3"/>
            <w:tabs>
              <w:tab w:val="right" w:leader="dot" w:pos="9061"/>
            </w:tabs>
            <w:rPr>
              <w:rFonts w:cs="Times New Roman"/>
              <w:noProof/>
              <w:sz w:val="24"/>
              <w:szCs w:val="24"/>
            </w:rPr>
          </w:pPr>
          <w:hyperlink w:anchor="_Toc148599208" w:history="1">
            <w:r w:rsidR="00D02652" w:rsidRPr="00E55816">
              <w:rPr>
                <w:rStyle w:val="Hyperlink"/>
                <w:rFonts w:eastAsia="DengXian" w:cs="Times New Roman"/>
                <w:noProof/>
                <w:sz w:val="24"/>
                <w:szCs w:val="24"/>
                <w:lang w:eastAsia="zh-CN"/>
              </w:rPr>
              <w:t>Điều 63. Lưu trữ tài liệu</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_Toc148599208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44</w:t>
            </w:r>
            <w:r w:rsidR="00D02652" w:rsidRPr="00E55816">
              <w:rPr>
                <w:rFonts w:cs="Times New Roman"/>
                <w:noProof/>
                <w:webHidden/>
                <w:sz w:val="24"/>
                <w:szCs w:val="24"/>
              </w:rPr>
              <w:fldChar w:fldCharType="end"/>
            </w:r>
          </w:hyperlink>
        </w:p>
        <w:p w14:paraId="0FAB6548" w14:textId="6356C66B" w:rsidR="00D02652" w:rsidRPr="00E55816" w:rsidRDefault="00000000">
          <w:pPr>
            <w:pStyle w:val="TOC1"/>
            <w:tabs>
              <w:tab w:val="right" w:leader="dot" w:pos="9061"/>
            </w:tabs>
            <w:rPr>
              <w:rFonts w:cs="Times New Roman"/>
              <w:b/>
              <w:bCs/>
              <w:noProof/>
              <w:sz w:val="24"/>
              <w:szCs w:val="24"/>
            </w:rPr>
          </w:pPr>
          <w:hyperlink w:anchor="_Toc148599209" w:history="1">
            <w:r w:rsidR="00D02652" w:rsidRPr="00E55816">
              <w:rPr>
                <w:rStyle w:val="Hyperlink"/>
                <w:rFonts w:eastAsia="DengXian" w:cs="Times New Roman"/>
                <w:b/>
                <w:bCs/>
                <w:noProof/>
                <w:kern w:val="28"/>
                <w:sz w:val="24"/>
                <w:szCs w:val="24"/>
                <w:lang w:eastAsia="zh-CN"/>
              </w:rPr>
              <w:t>CHƯƠNG X</w:t>
            </w:r>
            <w:r w:rsidR="00854C3C">
              <w:rPr>
                <w:rStyle w:val="Hyperlink"/>
                <w:rFonts w:eastAsia="DengXian" w:cs="Times New Roman"/>
                <w:b/>
                <w:bCs/>
                <w:noProof/>
                <w:kern w:val="28"/>
                <w:sz w:val="24"/>
                <w:szCs w:val="24"/>
                <w:lang w:eastAsia="zh-CN"/>
              </w:rPr>
              <w:t xml:space="preserve">. </w:t>
            </w:r>
          </w:hyperlink>
          <w:hyperlink w:anchor="_Toc148599210" w:history="1">
            <w:r w:rsidR="00D02652" w:rsidRPr="00E55816">
              <w:rPr>
                <w:rStyle w:val="Hyperlink"/>
                <w:rFonts w:eastAsia="DengXian" w:cs="Times New Roman"/>
                <w:b/>
                <w:bCs/>
                <w:noProof/>
                <w:kern w:val="28"/>
                <w:sz w:val="24"/>
                <w:szCs w:val="24"/>
                <w:lang w:eastAsia="zh-CN"/>
              </w:rPr>
              <w:t>TẬP SỰ, XẾP LƯƠNG SAU TUYỂN DỤNG</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_Toc148599210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45</w:t>
            </w:r>
            <w:r w:rsidR="00D02652" w:rsidRPr="00E55816">
              <w:rPr>
                <w:rFonts w:cs="Times New Roman"/>
                <w:b/>
                <w:bCs/>
                <w:noProof/>
                <w:webHidden/>
                <w:sz w:val="24"/>
                <w:szCs w:val="24"/>
              </w:rPr>
              <w:fldChar w:fldCharType="end"/>
            </w:r>
          </w:hyperlink>
        </w:p>
        <w:p w14:paraId="3D594171" w14:textId="527FC634" w:rsidR="00D02652" w:rsidRPr="00E55816" w:rsidRDefault="00000000">
          <w:pPr>
            <w:pStyle w:val="TOC3"/>
            <w:tabs>
              <w:tab w:val="right" w:leader="dot" w:pos="9061"/>
            </w:tabs>
            <w:rPr>
              <w:rFonts w:cs="Times New Roman"/>
              <w:noProof/>
              <w:sz w:val="24"/>
              <w:szCs w:val="24"/>
            </w:rPr>
          </w:pPr>
          <w:hyperlink w:anchor="_Toc148599211" w:history="1">
            <w:r w:rsidR="00D02652" w:rsidRPr="00E55816">
              <w:rPr>
                <w:rStyle w:val="Hyperlink"/>
                <w:rFonts w:eastAsia="DengXian" w:cs="Times New Roman"/>
                <w:noProof/>
                <w:sz w:val="24"/>
                <w:szCs w:val="24"/>
                <w:lang w:eastAsia="zh-CN"/>
              </w:rPr>
              <w:t>Điều 64. Thời gian tập sự, công nhận hết thời gian tập sự và xếp lương</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_Toc148599211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45</w:t>
            </w:r>
            <w:r w:rsidR="00D02652" w:rsidRPr="00E55816">
              <w:rPr>
                <w:rFonts w:cs="Times New Roman"/>
                <w:noProof/>
                <w:webHidden/>
                <w:sz w:val="24"/>
                <w:szCs w:val="24"/>
              </w:rPr>
              <w:fldChar w:fldCharType="end"/>
            </w:r>
          </w:hyperlink>
        </w:p>
        <w:p w14:paraId="24304E11" w14:textId="604711C6" w:rsidR="00D02652" w:rsidRPr="00E55816" w:rsidRDefault="00000000">
          <w:pPr>
            <w:pStyle w:val="TOC3"/>
            <w:tabs>
              <w:tab w:val="right" w:leader="dot" w:pos="9061"/>
            </w:tabs>
            <w:rPr>
              <w:rFonts w:cs="Times New Roman"/>
              <w:noProof/>
              <w:sz w:val="24"/>
              <w:szCs w:val="24"/>
            </w:rPr>
          </w:pPr>
          <w:hyperlink w:anchor="_Toc148599212" w:history="1">
            <w:r w:rsidR="00D02652" w:rsidRPr="00E55816">
              <w:rPr>
                <w:rStyle w:val="Hyperlink"/>
                <w:rFonts w:eastAsia="DengXian" w:cs="Times New Roman"/>
                <w:noProof/>
                <w:sz w:val="24"/>
                <w:szCs w:val="24"/>
                <w:lang w:eastAsia="zh-CN"/>
              </w:rPr>
              <w:t>Điều 65. Chế độ tập sự</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_Toc148599212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45</w:t>
            </w:r>
            <w:r w:rsidR="00D02652" w:rsidRPr="00E55816">
              <w:rPr>
                <w:rFonts w:cs="Times New Roman"/>
                <w:noProof/>
                <w:webHidden/>
                <w:sz w:val="24"/>
                <w:szCs w:val="24"/>
              </w:rPr>
              <w:fldChar w:fldCharType="end"/>
            </w:r>
          </w:hyperlink>
        </w:p>
        <w:p w14:paraId="6C2F96A0" w14:textId="761B2AD1" w:rsidR="00D02652" w:rsidRPr="00E55816" w:rsidRDefault="00000000">
          <w:pPr>
            <w:pStyle w:val="TOC3"/>
            <w:tabs>
              <w:tab w:val="right" w:leader="dot" w:pos="9061"/>
            </w:tabs>
            <w:rPr>
              <w:rFonts w:cs="Times New Roman"/>
              <w:noProof/>
              <w:sz w:val="24"/>
              <w:szCs w:val="24"/>
            </w:rPr>
          </w:pPr>
          <w:hyperlink w:anchor="_Toc148599213" w:history="1">
            <w:r w:rsidR="00D02652" w:rsidRPr="00E55816">
              <w:rPr>
                <w:rStyle w:val="Hyperlink"/>
                <w:rFonts w:eastAsia="DengXian" w:cs="Times New Roman"/>
                <w:noProof/>
                <w:sz w:val="24"/>
                <w:szCs w:val="24"/>
                <w:lang w:eastAsia="zh-CN"/>
              </w:rPr>
              <w:t>Điều 66. Hướng dẫn tập sự</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_Toc148599213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46</w:t>
            </w:r>
            <w:r w:rsidR="00D02652" w:rsidRPr="00E55816">
              <w:rPr>
                <w:rFonts w:cs="Times New Roman"/>
                <w:noProof/>
                <w:webHidden/>
                <w:sz w:val="24"/>
                <w:szCs w:val="24"/>
              </w:rPr>
              <w:fldChar w:fldCharType="end"/>
            </w:r>
          </w:hyperlink>
        </w:p>
        <w:p w14:paraId="78B257A8" w14:textId="542D43ED" w:rsidR="00D02652" w:rsidRPr="00E55816" w:rsidRDefault="00000000">
          <w:pPr>
            <w:pStyle w:val="TOC3"/>
            <w:tabs>
              <w:tab w:val="right" w:leader="dot" w:pos="9061"/>
            </w:tabs>
            <w:rPr>
              <w:rFonts w:cs="Times New Roman"/>
              <w:noProof/>
              <w:sz w:val="24"/>
              <w:szCs w:val="24"/>
            </w:rPr>
          </w:pPr>
          <w:hyperlink w:anchor="_Toc148599214" w:history="1">
            <w:r w:rsidR="00D02652" w:rsidRPr="00E55816">
              <w:rPr>
                <w:rStyle w:val="Hyperlink"/>
                <w:rFonts w:eastAsia="DengXian" w:cs="Times New Roman"/>
                <w:noProof/>
                <w:sz w:val="24"/>
                <w:szCs w:val="24"/>
                <w:lang w:eastAsia="zh-CN"/>
              </w:rPr>
              <w:t>Điều 67. Chế độ, chính sách đối với người tập sự và người hướng dẫn tập sự</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_Toc148599214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46</w:t>
            </w:r>
            <w:r w:rsidR="00D02652" w:rsidRPr="00E55816">
              <w:rPr>
                <w:rFonts w:cs="Times New Roman"/>
                <w:noProof/>
                <w:webHidden/>
                <w:sz w:val="24"/>
                <w:szCs w:val="24"/>
              </w:rPr>
              <w:fldChar w:fldCharType="end"/>
            </w:r>
          </w:hyperlink>
        </w:p>
        <w:p w14:paraId="6CD9B8A5" w14:textId="6FDC25B1" w:rsidR="00D02652" w:rsidRPr="00E55816" w:rsidRDefault="00000000">
          <w:pPr>
            <w:pStyle w:val="TOC3"/>
            <w:tabs>
              <w:tab w:val="right" w:leader="dot" w:pos="9061"/>
            </w:tabs>
            <w:rPr>
              <w:rFonts w:cs="Times New Roman"/>
              <w:noProof/>
              <w:sz w:val="24"/>
              <w:szCs w:val="24"/>
            </w:rPr>
          </w:pPr>
          <w:hyperlink w:anchor="_Toc148599215" w:history="1">
            <w:r w:rsidR="00D02652" w:rsidRPr="00E55816">
              <w:rPr>
                <w:rStyle w:val="Hyperlink"/>
                <w:rFonts w:eastAsia="DengXian" w:cs="Times New Roman"/>
                <w:noProof/>
                <w:sz w:val="24"/>
                <w:szCs w:val="24"/>
                <w:lang w:eastAsia="zh-CN"/>
              </w:rPr>
              <w:t>Điều 68. Xếp lương theo ngạch công chức đối với người hoàn thành chế độ tập sự</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_Toc148599215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47</w:t>
            </w:r>
            <w:r w:rsidR="00D02652" w:rsidRPr="00E55816">
              <w:rPr>
                <w:rFonts w:cs="Times New Roman"/>
                <w:noProof/>
                <w:webHidden/>
                <w:sz w:val="24"/>
                <w:szCs w:val="24"/>
              </w:rPr>
              <w:fldChar w:fldCharType="end"/>
            </w:r>
          </w:hyperlink>
        </w:p>
        <w:p w14:paraId="778D9271" w14:textId="3B632B0F" w:rsidR="00D02652" w:rsidRPr="00E55816" w:rsidRDefault="00000000">
          <w:pPr>
            <w:pStyle w:val="TOC3"/>
            <w:tabs>
              <w:tab w:val="right" w:leader="dot" w:pos="9061"/>
            </w:tabs>
            <w:rPr>
              <w:rFonts w:cs="Times New Roman"/>
              <w:noProof/>
              <w:sz w:val="24"/>
              <w:szCs w:val="24"/>
            </w:rPr>
          </w:pPr>
          <w:hyperlink w:anchor="_Toc148599216" w:history="1">
            <w:r w:rsidR="00D02652" w:rsidRPr="00E55816">
              <w:rPr>
                <w:rStyle w:val="Hyperlink"/>
                <w:rFonts w:eastAsia="DengXian" w:cs="Times New Roman"/>
                <w:noProof/>
                <w:sz w:val="24"/>
                <w:szCs w:val="24"/>
                <w:lang w:eastAsia="zh-CN"/>
              </w:rPr>
              <w:t>Điều 69. Huỷ bỏ quyết định tuyển dụng đối với người tập sự</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_Toc148599216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47</w:t>
            </w:r>
            <w:r w:rsidR="00D02652" w:rsidRPr="00E55816">
              <w:rPr>
                <w:rFonts w:cs="Times New Roman"/>
                <w:noProof/>
                <w:webHidden/>
                <w:sz w:val="24"/>
                <w:szCs w:val="24"/>
              </w:rPr>
              <w:fldChar w:fldCharType="end"/>
            </w:r>
          </w:hyperlink>
        </w:p>
        <w:p w14:paraId="3499246F" w14:textId="27118BEC" w:rsidR="00D02652" w:rsidRPr="00E55816" w:rsidRDefault="00000000">
          <w:pPr>
            <w:pStyle w:val="TOC1"/>
            <w:tabs>
              <w:tab w:val="right" w:leader="dot" w:pos="9061"/>
            </w:tabs>
            <w:rPr>
              <w:rFonts w:cs="Times New Roman"/>
              <w:b/>
              <w:bCs/>
              <w:noProof/>
              <w:sz w:val="24"/>
              <w:szCs w:val="24"/>
            </w:rPr>
          </w:pPr>
          <w:hyperlink w:anchor="_Toc148599217" w:history="1">
            <w:r w:rsidR="00D02652" w:rsidRPr="00E55816">
              <w:rPr>
                <w:rStyle w:val="Hyperlink"/>
                <w:rFonts w:eastAsia="DengXian" w:cs="Times New Roman"/>
                <w:b/>
                <w:bCs/>
                <w:noProof/>
                <w:kern w:val="28"/>
                <w:sz w:val="24"/>
                <w:szCs w:val="24"/>
                <w:lang w:eastAsia="zh-CN"/>
              </w:rPr>
              <w:t>Chương XI</w:t>
            </w:r>
            <w:r w:rsidR="00854C3C">
              <w:rPr>
                <w:rStyle w:val="Hyperlink"/>
                <w:rFonts w:eastAsia="DengXian" w:cs="Times New Roman"/>
                <w:b/>
                <w:bCs/>
                <w:noProof/>
                <w:kern w:val="28"/>
                <w:sz w:val="24"/>
                <w:szCs w:val="24"/>
                <w:lang w:eastAsia="zh-CN"/>
              </w:rPr>
              <w:t xml:space="preserve">. </w:t>
            </w:r>
          </w:hyperlink>
          <w:hyperlink w:anchor="_Toc148599218" w:history="1">
            <w:r w:rsidR="00D02652" w:rsidRPr="00E55816">
              <w:rPr>
                <w:rStyle w:val="Hyperlink"/>
                <w:rFonts w:eastAsia="DengXian" w:cs="Times New Roman"/>
                <w:b/>
                <w:bCs/>
                <w:noProof/>
                <w:kern w:val="28"/>
                <w:sz w:val="24"/>
                <w:szCs w:val="24"/>
                <w:lang w:eastAsia="zh-CN"/>
              </w:rPr>
              <w:t>TỔ CHỨC THỰC HIỆN</w:t>
            </w:r>
            <w:r w:rsidR="00D02652" w:rsidRPr="00E55816">
              <w:rPr>
                <w:rFonts w:cs="Times New Roman"/>
                <w:b/>
                <w:bCs/>
                <w:noProof/>
                <w:webHidden/>
                <w:sz w:val="24"/>
                <w:szCs w:val="24"/>
              </w:rPr>
              <w:tab/>
            </w:r>
            <w:r w:rsidR="00D02652" w:rsidRPr="00E55816">
              <w:rPr>
                <w:rFonts w:cs="Times New Roman"/>
                <w:b/>
                <w:bCs/>
                <w:noProof/>
                <w:webHidden/>
                <w:sz w:val="24"/>
                <w:szCs w:val="24"/>
              </w:rPr>
              <w:fldChar w:fldCharType="begin"/>
            </w:r>
            <w:r w:rsidR="00D02652" w:rsidRPr="00E55816">
              <w:rPr>
                <w:rFonts w:cs="Times New Roman"/>
                <w:b/>
                <w:bCs/>
                <w:noProof/>
                <w:webHidden/>
                <w:sz w:val="24"/>
                <w:szCs w:val="24"/>
              </w:rPr>
              <w:instrText xml:space="preserve"> PAGEREF _Toc148599218 \h </w:instrText>
            </w:r>
            <w:r w:rsidR="00D02652" w:rsidRPr="00E55816">
              <w:rPr>
                <w:rFonts w:cs="Times New Roman"/>
                <w:b/>
                <w:bCs/>
                <w:noProof/>
                <w:webHidden/>
                <w:sz w:val="24"/>
                <w:szCs w:val="24"/>
              </w:rPr>
            </w:r>
            <w:r w:rsidR="00D02652" w:rsidRPr="00E55816">
              <w:rPr>
                <w:rFonts w:cs="Times New Roman"/>
                <w:b/>
                <w:bCs/>
                <w:noProof/>
                <w:webHidden/>
                <w:sz w:val="24"/>
                <w:szCs w:val="24"/>
              </w:rPr>
              <w:fldChar w:fldCharType="separate"/>
            </w:r>
            <w:r w:rsidR="00B1469C">
              <w:rPr>
                <w:rFonts w:cs="Times New Roman"/>
                <w:b/>
                <w:bCs/>
                <w:noProof/>
                <w:webHidden/>
                <w:sz w:val="24"/>
                <w:szCs w:val="24"/>
              </w:rPr>
              <w:t>47</w:t>
            </w:r>
            <w:r w:rsidR="00D02652" w:rsidRPr="00E55816">
              <w:rPr>
                <w:rFonts w:cs="Times New Roman"/>
                <w:b/>
                <w:bCs/>
                <w:noProof/>
                <w:webHidden/>
                <w:sz w:val="24"/>
                <w:szCs w:val="24"/>
              </w:rPr>
              <w:fldChar w:fldCharType="end"/>
            </w:r>
          </w:hyperlink>
        </w:p>
        <w:p w14:paraId="721788E4" w14:textId="070C6086" w:rsidR="00D02652" w:rsidRPr="00E55816" w:rsidRDefault="00000000">
          <w:pPr>
            <w:pStyle w:val="TOC3"/>
            <w:tabs>
              <w:tab w:val="right" w:leader="dot" w:pos="9061"/>
            </w:tabs>
            <w:rPr>
              <w:rFonts w:cs="Times New Roman"/>
              <w:noProof/>
              <w:sz w:val="24"/>
              <w:szCs w:val="24"/>
            </w:rPr>
          </w:pPr>
          <w:hyperlink w:anchor="_Toc148599219" w:history="1">
            <w:r w:rsidR="00D02652" w:rsidRPr="00E55816">
              <w:rPr>
                <w:rStyle w:val="Hyperlink"/>
                <w:rFonts w:eastAsia="DengXian" w:cs="Times New Roman"/>
                <w:noProof/>
                <w:sz w:val="24"/>
                <w:szCs w:val="24"/>
                <w:lang w:eastAsia="zh-CN"/>
              </w:rPr>
              <w:t>Điều 70. Sở Nội vụ và các sở, ban, ngành</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_Toc148599219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47</w:t>
            </w:r>
            <w:r w:rsidR="00D02652" w:rsidRPr="00E55816">
              <w:rPr>
                <w:rFonts w:cs="Times New Roman"/>
                <w:noProof/>
                <w:webHidden/>
                <w:sz w:val="24"/>
                <w:szCs w:val="24"/>
              </w:rPr>
              <w:fldChar w:fldCharType="end"/>
            </w:r>
          </w:hyperlink>
        </w:p>
        <w:p w14:paraId="0BEB997A" w14:textId="1B0A4F6B" w:rsidR="00D02652" w:rsidRPr="00E55816" w:rsidRDefault="00000000">
          <w:pPr>
            <w:pStyle w:val="TOC3"/>
            <w:tabs>
              <w:tab w:val="right" w:leader="dot" w:pos="9061"/>
            </w:tabs>
            <w:rPr>
              <w:rFonts w:cs="Times New Roman"/>
              <w:noProof/>
              <w:sz w:val="24"/>
              <w:szCs w:val="24"/>
            </w:rPr>
          </w:pPr>
          <w:hyperlink w:anchor="_Toc148599220" w:history="1">
            <w:r w:rsidR="00D02652" w:rsidRPr="00E55816">
              <w:rPr>
                <w:rStyle w:val="Hyperlink"/>
                <w:rFonts w:eastAsia="DengXian" w:cs="Times New Roman"/>
                <w:noProof/>
                <w:sz w:val="24"/>
                <w:szCs w:val="24"/>
                <w:lang w:eastAsia="zh-CN"/>
              </w:rPr>
              <w:t>Điều 71. Ủy ban nhân dân cấp huyện</w:t>
            </w:r>
            <w:r w:rsidR="00D02652" w:rsidRPr="00E55816">
              <w:rPr>
                <w:rFonts w:cs="Times New Roman"/>
                <w:noProof/>
                <w:webHidden/>
                <w:sz w:val="24"/>
                <w:szCs w:val="24"/>
              </w:rPr>
              <w:tab/>
            </w:r>
            <w:r w:rsidR="00D02652" w:rsidRPr="00E55816">
              <w:rPr>
                <w:rFonts w:cs="Times New Roman"/>
                <w:noProof/>
                <w:webHidden/>
                <w:sz w:val="24"/>
                <w:szCs w:val="24"/>
              </w:rPr>
              <w:fldChar w:fldCharType="begin"/>
            </w:r>
            <w:r w:rsidR="00D02652" w:rsidRPr="00E55816">
              <w:rPr>
                <w:rFonts w:cs="Times New Roman"/>
                <w:noProof/>
                <w:webHidden/>
                <w:sz w:val="24"/>
                <w:szCs w:val="24"/>
              </w:rPr>
              <w:instrText xml:space="preserve"> PAGEREF _Toc148599220 \h </w:instrText>
            </w:r>
            <w:r w:rsidR="00D02652" w:rsidRPr="00E55816">
              <w:rPr>
                <w:rFonts w:cs="Times New Roman"/>
                <w:noProof/>
                <w:webHidden/>
                <w:sz w:val="24"/>
                <w:szCs w:val="24"/>
              </w:rPr>
            </w:r>
            <w:r w:rsidR="00D02652" w:rsidRPr="00E55816">
              <w:rPr>
                <w:rFonts w:cs="Times New Roman"/>
                <w:noProof/>
                <w:webHidden/>
                <w:sz w:val="24"/>
                <w:szCs w:val="24"/>
              </w:rPr>
              <w:fldChar w:fldCharType="separate"/>
            </w:r>
            <w:r w:rsidR="00B1469C">
              <w:rPr>
                <w:rFonts w:cs="Times New Roman"/>
                <w:noProof/>
                <w:webHidden/>
                <w:sz w:val="24"/>
                <w:szCs w:val="24"/>
              </w:rPr>
              <w:t>48</w:t>
            </w:r>
            <w:r w:rsidR="00D02652" w:rsidRPr="00E55816">
              <w:rPr>
                <w:rFonts w:cs="Times New Roman"/>
                <w:noProof/>
                <w:webHidden/>
                <w:sz w:val="24"/>
                <w:szCs w:val="24"/>
              </w:rPr>
              <w:fldChar w:fldCharType="end"/>
            </w:r>
          </w:hyperlink>
        </w:p>
        <w:p w14:paraId="5A79EB0D" w14:textId="0A98A97F" w:rsidR="00D02652" w:rsidRPr="00D02652" w:rsidRDefault="00D02652">
          <w:pPr>
            <w:rPr>
              <w:rFonts w:cs="Times New Roman"/>
              <w:sz w:val="24"/>
              <w:szCs w:val="24"/>
            </w:rPr>
          </w:pPr>
          <w:r w:rsidRPr="00E55816">
            <w:rPr>
              <w:rFonts w:cs="Times New Roman"/>
              <w:noProof/>
              <w:sz w:val="24"/>
              <w:szCs w:val="24"/>
            </w:rPr>
            <w:fldChar w:fldCharType="end"/>
          </w:r>
        </w:p>
      </w:sdtContent>
    </w:sdt>
    <w:p w14:paraId="034F29A5" w14:textId="77777777" w:rsidR="00D02652" w:rsidRPr="00D02652" w:rsidRDefault="00D02652" w:rsidP="00514D3B">
      <w:pPr>
        <w:spacing w:after="120"/>
        <w:rPr>
          <w:rFonts w:eastAsia="DengXian" w:cs="Times New Roman"/>
          <w:kern w:val="28"/>
          <w:sz w:val="24"/>
          <w:szCs w:val="24"/>
          <w:lang w:eastAsia="zh-CN"/>
        </w:rPr>
      </w:pPr>
    </w:p>
    <w:sectPr w:rsidR="00D02652" w:rsidRPr="00D02652" w:rsidSect="00270434">
      <w:pgSz w:w="11906" w:h="16838"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79354" w14:textId="77777777" w:rsidR="0060169B" w:rsidRDefault="0060169B" w:rsidP="00270434">
      <w:pPr>
        <w:spacing w:before="0"/>
      </w:pPr>
      <w:r>
        <w:separator/>
      </w:r>
    </w:p>
  </w:endnote>
  <w:endnote w:type="continuationSeparator" w:id="0">
    <w:p w14:paraId="528D8130" w14:textId="77777777" w:rsidR="0060169B" w:rsidRDefault="0060169B" w:rsidP="0027043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66BE" w14:textId="77777777" w:rsidR="0060169B" w:rsidRDefault="0060169B" w:rsidP="00270434">
      <w:pPr>
        <w:spacing w:before="0"/>
      </w:pPr>
      <w:r>
        <w:separator/>
      </w:r>
    </w:p>
  </w:footnote>
  <w:footnote w:type="continuationSeparator" w:id="0">
    <w:p w14:paraId="15400A11" w14:textId="77777777" w:rsidR="0060169B" w:rsidRDefault="0060169B" w:rsidP="0027043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388405"/>
      <w:docPartObj>
        <w:docPartGallery w:val="Page Numbers (Top of Page)"/>
        <w:docPartUnique/>
      </w:docPartObj>
    </w:sdtPr>
    <w:sdtEndPr>
      <w:rPr>
        <w:noProof/>
      </w:rPr>
    </w:sdtEndPr>
    <w:sdtContent>
      <w:p w14:paraId="5CF32153" w14:textId="1E8BF8C4" w:rsidR="00E15B77" w:rsidRDefault="00E15B77" w:rsidP="00270434">
        <w:pPr>
          <w:pStyle w:val="Header"/>
          <w:ind w:firstLine="0"/>
          <w:jc w:val="center"/>
          <w:rPr>
            <w:noProof/>
          </w:rPr>
        </w:pPr>
        <w:r>
          <w:fldChar w:fldCharType="begin"/>
        </w:r>
        <w:r>
          <w:instrText xml:space="preserve"> PAGE   \* MERGEFORMAT </w:instrText>
        </w:r>
        <w:r>
          <w:fldChar w:fldCharType="separate"/>
        </w:r>
        <w:r w:rsidR="007F64DA">
          <w:rPr>
            <w:noProof/>
          </w:rPr>
          <w:t>20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34"/>
    <w:rsid w:val="000075FC"/>
    <w:rsid w:val="0000776F"/>
    <w:rsid w:val="0001136D"/>
    <w:rsid w:val="00051A21"/>
    <w:rsid w:val="00051B1C"/>
    <w:rsid w:val="0006113A"/>
    <w:rsid w:val="00091640"/>
    <w:rsid w:val="000F47E6"/>
    <w:rsid w:val="00135049"/>
    <w:rsid w:val="00135217"/>
    <w:rsid w:val="00167FDC"/>
    <w:rsid w:val="00177896"/>
    <w:rsid w:val="001A6F0B"/>
    <w:rsid w:val="001E4D15"/>
    <w:rsid w:val="001F49CA"/>
    <w:rsid w:val="002036BF"/>
    <w:rsid w:val="00217C8F"/>
    <w:rsid w:val="002214E7"/>
    <w:rsid w:val="00234A57"/>
    <w:rsid w:val="00240017"/>
    <w:rsid w:val="00241A2C"/>
    <w:rsid w:val="00264400"/>
    <w:rsid w:val="00270434"/>
    <w:rsid w:val="002B6732"/>
    <w:rsid w:val="002C03CB"/>
    <w:rsid w:val="002E5A1F"/>
    <w:rsid w:val="002F6712"/>
    <w:rsid w:val="00343E08"/>
    <w:rsid w:val="003967C0"/>
    <w:rsid w:val="00397294"/>
    <w:rsid w:val="003A26A5"/>
    <w:rsid w:val="003B198C"/>
    <w:rsid w:val="003C7277"/>
    <w:rsid w:val="003E102C"/>
    <w:rsid w:val="003E30C3"/>
    <w:rsid w:val="003E4330"/>
    <w:rsid w:val="00495981"/>
    <w:rsid w:val="004A0B39"/>
    <w:rsid w:val="004C1758"/>
    <w:rsid w:val="004D264C"/>
    <w:rsid w:val="004D56DB"/>
    <w:rsid w:val="004E20FA"/>
    <w:rsid w:val="004E741D"/>
    <w:rsid w:val="00506A9E"/>
    <w:rsid w:val="00514D3B"/>
    <w:rsid w:val="00545664"/>
    <w:rsid w:val="0056739C"/>
    <w:rsid w:val="005835C6"/>
    <w:rsid w:val="005E05EF"/>
    <w:rsid w:val="0060169B"/>
    <w:rsid w:val="00617887"/>
    <w:rsid w:val="00623D3A"/>
    <w:rsid w:val="00637DE4"/>
    <w:rsid w:val="00660B25"/>
    <w:rsid w:val="00667B57"/>
    <w:rsid w:val="00671579"/>
    <w:rsid w:val="006A27D7"/>
    <w:rsid w:val="00716858"/>
    <w:rsid w:val="007476F9"/>
    <w:rsid w:val="007629C1"/>
    <w:rsid w:val="00783C5B"/>
    <w:rsid w:val="00795562"/>
    <w:rsid w:val="00796885"/>
    <w:rsid w:val="007E6736"/>
    <w:rsid w:val="007F636F"/>
    <w:rsid w:val="007F64DA"/>
    <w:rsid w:val="0082573B"/>
    <w:rsid w:val="00840CE9"/>
    <w:rsid w:val="00843F11"/>
    <w:rsid w:val="00854C3C"/>
    <w:rsid w:val="00863E7D"/>
    <w:rsid w:val="0087508B"/>
    <w:rsid w:val="00896F55"/>
    <w:rsid w:val="008B2248"/>
    <w:rsid w:val="008C35E6"/>
    <w:rsid w:val="0094300E"/>
    <w:rsid w:val="00951191"/>
    <w:rsid w:val="00974D6A"/>
    <w:rsid w:val="00994139"/>
    <w:rsid w:val="009B4A00"/>
    <w:rsid w:val="009E77F0"/>
    <w:rsid w:val="009F364C"/>
    <w:rsid w:val="00A430C3"/>
    <w:rsid w:val="00AA12A3"/>
    <w:rsid w:val="00AB1BD0"/>
    <w:rsid w:val="00AB4DC9"/>
    <w:rsid w:val="00AD6E12"/>
    <w:rsid w:val="00AE322E"/>
    <w:rsid w:val="00B1469C"/>
    <w:rsid w:val="00B26AC0"/>
    <w:rsid w:val="00B31427"/>
    <w:rsid w:val="00B314E6"/>
    <w:rsid w:val="00B41E3E"/>
    <w:rsid w:val="00B62EE7"/>
    <w:rsid w:val="00B85209"/>
    <w:rsid w:val="00BA28A4"/>
    <w:rsid w:val="00BC6A96"/>
    <w:rsid w:val="00BD645B"/>
    <w:rsid w:val="00BE07AD"/>
    <w:rsid w:val="00C651C6"/>
    <w:rsid w:val="00C77B22"/>
    <w:rsid w:val="00C81906"/>
    <w:rsid w:val="00CA685D"/>
    <w:rsid w:val="00CB4BCD"/>
    <w:rsid w:val="00CC775E"/>
    <w:rsid w:val="00D02652"/>
    <w:rsid w:val="00D043EF"/>
    <w:rsid w:val="00D25090"/>
    <w:rsid w:val="00D34A34"/>
    <w:rsid w:val="00D457E4"/>
    <w:rsid w:val="00D50E3C"/>
    <w:rsid w:val="00E000BC"/>
    <w:rsid w:val="00E15B77"/>
    <w:rsid w:val="00E22F58"/>
    <w:rsid w:val="00E323E6"/>
    <w:rsid w:val="00E53F74"/>
    <w:rsid w:val="00E55816"/>
    <w:rsid w:val="00E64C98"/>
    <w:rsid w:val="00EB63B0"/>
    <w:rsid w:val="00EC3A7B"/>
    <w:rsid w:val="00EC5EF8"/>
    <w:rsid w:val="00F257D0"/>
    <w:rsid w:val="00F33EE9"/>
    <w:rsid w:val="00F511DB"/>
    <w:rsid w:val="00F751E3"/>
    <w:rsid w:val="00F8734C"/>
    <w:rsid w:val="00FC1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7F306"/>
  <w15:docId w15:val="{87DB3343-FA77-4900-A2DA-7439DB8C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434"/>
    <w:pPr>
      <w:spacing w:before="120" w:after="0" w:line="240" w:lineRule="auto"/>
      <w:ind w:firstLine="720"/>
      <w:jc w:val="both"/>
    </w:pPr>
  </w:style>
  <w:style w:type="paragraph" w:styleId="Heading1">
    <w:name w:val="heading 1"/>
    <w:basedOn w:val="Normal"/>
    <w:next w:val="Normal"/>
    <w:link w:val="Heading1Char"/>
    <w:uiPriority w:val="9"/>
    <w:qFormat/>
    <w:rsid w:val="0027043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434"/>
    <w:rPr>
      <w:rFonts w:asciiTheme="majorHAnsi" w:eastAsiaTheme="majorEastAsia" w:hAnsiTheme="majorHAnsi" w:cstheme="majorBidi"/>
      <w:color w:val="365F91" w:themeColor="accent1" w:themeShade="BF"/>
      <w:sz w:val="32"/>
      <w:szCs w:val="32"/>
    </w:rPr>
  </w:style>
  <w:style w:type="character" w:customStyle="1" w:styleId="FooterChar">
    <w:name w:val="Footer Char"/>
    <w:basedOn w:val="DefaultParagraphFont"/>
    <w:link w:val="Footer"/>
    <w:uiPriority w:val="99"/>
    <w:rsid w:val="00270434"/>
    <w:rPr>
      <w:rFonts w:eastAsia="DengXian" w:cs="Times New Roman"/>
      <w:sz w:val="24"/>
      <w:lang w:eastAsia="zh-CN"/>
    </w:rPr>
  </w:style>
  <w:style w:type="paragraph" w:styleId="Footer">
    <w:name w:val="footer"/>
    <w:basedOn w:val="Normal"/>
    <w:link w:val="FooterChar"/>
    <w:uiPriority w:val="99"/>
    <w:unhideWhenUsed/>
    <w:rsid w:val="00270434"/>
    <w:pPr>
      <w:tabs>
        <w:tab w:val="center" w:pos="4680"/>
        <w:tab w:val="right" w:pos="9360"/>
      </w:tabs>
      <w:spacing w:before="0" w:after="160" w:line="259" w:lineRule="auto"/>
      <w:ind w:firstLine="0"/>
      <w:jc w:val="left"/>
    </w:pPr>
    <w:rPr>
      <w:rFonts w:eastAsia="DengXian" w:cs="Times New Roman"/>
      <w:sz w:val="24"/>
      <w:lang w:eastAsia="zh-CN"/>
    </w:rPr>
  </w:style>
  <w:style w:type="character" w:customStyle="1" w:styleId="HeaderChar">
    <w:name w:val="Header Char"/>
    <w:basedOn w:val="DefaultParagraphFont"/>
    <w:link w:val="Header"/>
    <w:uiPriority w:val="99"/>
    <w:rsid w:val="00270434"/>
  </w:style>
  <w:style w:type="paragraph" w:styleId="Header">
    <w:name w:val="header"/>
    <w:basedOn w:val="Normal"/>
    <w:link w:val="HeaderChar"/>
    <w:uiPriority w:val="99"/>
    <w:unhideWhenUsed/>
    <w:rsid w:val="00270434"/>
    <w:pPr>
      <w:tabs>
        <w:tab w:val="center" w:pos="4680"/>
        <w:tab w:val="right" w:pos="9360"/>
      </w:tabs>
      <w:spacing w:before="0"/>
    </w:pPr>
  </w:style>
  <w:style w:type="character" w:customStyle="1" w:styleId="BalloonTextChar">
    <w:name w:val="Balloon Text Char"/>
    <w:basedOn w:val="DefaultParagraphFont"/>
    <w:link w:val="BalloonText"/>
    <w:uiPriority w:val="99"/>
    <w:semiHidden/>
    <w:rsid w:val="00270434"/>
    <w:rPr>
      <w:rFonts w:ascii="Segoe UI" w:hAnsi="Segoe UI" w:cs="Segoe UI"/>
      <w:sz w:val="18"/>
      <w:szCs w:val="18"/>
    </w:rPr>
  </w:style>
  <w:style w:type="paragraph" w:styleId="BalloonText">
    <w:name w:val="Balloon Text"/>
    <w:basedOn w:val="Normal"/>
    <w:link w:val="BalloonTextChar"/>
    <w:uiPriority w:val="99"/>
    <w:semiHidden/>
    <w:unhideWhenUsed/>
    <w:rsid w:val="00270434"/>
    <w:pPr>
      <w:spacing w:before="0"/>
    </w:pPr>
    <w:rPr>
      <w:rFonts w:ascii="Segoe UI" w:hAnsi="Segoe UI" w:cs="Segoe UI"/>
      <w:sz w:val="18"/>
      <w:szCs w:val="18"/>
    </w:rPr>
  </w:style>
  <w:style w:type="character" w:customStyle="1" w:styleId="fontstyle21">
    <w:name w:val="fontstyle21"/>
    <w:basedOn w:val="DefaultParagraphFont"/>
    <w:rsid w:val="00270434"/>
    <w:rPr>
      <w:rFonts w:ascii="TimesNewRoman" w:hAnsi="TimesNewRoman" w:hint="default"/>
      <w:b w:val="0"/>
      <w:bCs w:val="0"/>
      <w:i w:val="0"/>
      <w:iCs w:val="0"/>
      <w:color w:val="000000"/>
      <w:sz w:val="28"/>
      <w:szCs w:val="28"/>
    </w:rPr>
  </w:style>
  <w:style w:type="table" w:styleId="TableGrid">
    <w:name w:val="Table Grid"/>
    <w:basedOn w:val="TableNormal"/>
    <w:uiPriority w:val="59"/>
    <w:rsid w:val="00B62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2EE7"/>
    <w:rPr>
      <w:color w:val="0000FF" w:themeColor="hyperlink"/>
      <w:u w:val="single"/>
    </w:rPr>
  </w:style>
  <w:style w:type="paragraph" w:styleId="TOCHeading">
    <w:name w:val="TOC Heading"/>
    <w:basedOn w:val="Heading1"/>
    <w:next w:val="Normal"/>
    <w:uiPriority w:val="39"/>
    <w:unhideWhenUsed/>
    <w:qFormat/>
    <w:rsid w:val="00D02652"/>
    <w:pPr>
      <w:spacing w:line="259" w:lineRule="auto"/>
      <w:ind w:firstLine="0"/>
      <w:jc w:val="left"/>
      <w:outlineLvl w:val="9"/>
    </w:pPr>
  </w:style>
  <w:style w:type="paragraph" w:styleId="TOC1">
    <w:name w:val="toc 1"/>
    <w:basedOn w:val="Normal"/>
    <w:next w:val="Normal"/>
    <w:autoRedefine/>
    <w:uiPriority w:val="39"/>
    <w:unhideWhenUsed/>
    <w:rsid w:val="00D02652"/>
    <w:pPr>
      <w:spacing w:after="100"/>
    </w:pPr>
  </w:style>
  <w:style w:type="paragraph" w:styleId="TOC3">
    <w:name w:val="toc 3"/>
    <w:basedOn w:val="Normal"/>
    <w:next w:val="Normal"/>
    <w:autoRedefine/>
    <w:uiPriority w:val="39"/>
    <w:unhideWhenUsed/>
    <w:rsid w:val="00D02652"/>
    <w:pPr>
      <w:spacing w:after="100"/>
      <w:ind w:left="560"/>
    </w:pPr>
  </w:style>
  <w:style w:type="paragraph" w:styleId="TOC2">
    <w:name w:val="toc 2"/>
    <w:basedOn w:val="Normal"/>
    <w:next w:val="Normal"/>
    <w:autoRedefine/>
    <w:uiPriority w:val="39"/>
    <w:unhideWhenUsed/>
    <w:rsid w:val="00E000BC"/>
    <w:pPr>
      <w:tabs>
        <w:tab w:val="right" w:leader="dot" w:pos="9061"/>
      </w:tabs>
      <w:spacing w:after="100"/>
      <w:ind w:left="280"/>
    </w:pPr>
    <w:rPr>
      <w:rFonts w:eastAsia="DengXian" w:cs="Times New Roman"/>
      <w:noProof/>
      <w:kern w:val="28"/>
      <w:sz w:val="24"/>
      <w:szCs w:val="24"/>
      <w:lang w:eastAsia="zh-CN"/>
    </w:rPr>
  </w:style>
  <w:style w:type="paragraph" w:styleId="TOC4">
    <w:name w:val="toc 4"/>
    <w:basedOn w:val="Normal"/>
    <w:next w:val="Normal"/>
    <w:autoRedefine/>
    <w:uiPriority w:val="39"/>
    <w:unhideWhenUsed/>
    <w:rsid w:val="00D02652"/>
    <w:pPr>
      <w:spacing w:before="0" w:after="100" w:line="259" w:lineRule="auto"/>
      <w:ind w:left="660" w:firstLine="0"/>
      <w:jc w:val="left"/>
    </w:pPr>
    <w:rPr>
      <w:rFonts w:asciiTheme="minorHAnsi" w:eastAsiaTheme="minorEastAsia" w:hAnsiTheme="minorHAnsi"/>
      <w:kern w:val="2"/>
      <w:sz w:val="22"/>
      <w14:ligatures w14:val="standardContextual"/>
    </w:rPr>
  </w:style>
  <w:style w:type="paragraph" w:styleId="TOC5">
    <w:name w:val="toc 5"/>
    <w:basedOn w:val="Normal"/>
    <w:next w:val="Normal"/>
    <w:autoRedefine/>
    <w:uiPriority w:val="39"/>
    <w:unhideWhenUsed/>
    <w:rsid w:val="00D02652"/>
    <w:pPr>
      <w:spacing w:before="0" w:after="100" w:line="259" w:lineRule="auto"/>
      <w:ind w:left="880" w:firstLine="0"/>
      <w:jc w:val="left"/>
    </w:pPr>
    <w:rPr>
      <w:rFonts w:asciiTheme="minorHAnsi" w:eastAsiaTheme="minorEastAsia" w:hAnsiTheme="minorHAnsi"/>
      <w:kern w:val="2"/>
      <w:sz w:val="22"/>
      <w14:ligatures w14:val="standardContextual"/>
    </w:rPr>
  </w:style>
  <w:style w:type="paragraph" w:styleId="TOC6">
    <w:name w:val="toc 6"/>
    <w:basedOn w:val="Normal"/>
    <w:next w:val="Normal"/>
    <w:autoRedefine/>
    <w:uiPriority w:val="39"/>
    <w:unhideWhenUsed/>
    <w:rsid w:val="00D02652"/>
    <w:pPr>
      <w:spacing w:before="0" w:after="100" w:line="259" w:lineRule="auto"/>
      <w:ind w:left="1100" w:firstLine="0"/>
      <w:jc w:val="left"/>
    </w:pPr>
    <w:rPr>
      <w:rFonts w:asciiTheme="minorHAnsi" w:eastAsiaTheme="minorEastAsia" w:hAnsiTheme="minorHAnsi"/>
      <w:kern w:val="2"/>
      <w:sz w:val="22"/>
      <w14:ligatures w14:val="standardContextual"/>
    </w:rPr>
  </w:style>
  <w:style w:type="paragraph" w:styleId="TOC7">
    <w:name w:val="toc 7"/>
    <w:basedOn w:val="Normal"/>
    <w:next w:val="Normal"/>
    <w:autoRedefine/>
    <w:uiPriority w:val="39"/>
    <w:unhideWhenUsed/>
    <w:rsid w:val="00D02652"/>
    <w:pPr>
      <w:spacing w:before="0" w:after="100" w:line="259" w:lineRule="auto"/>
      <w:ind w:left="1320" w:firstLine="0"/>
      <w:jc w:val="left"/>
    </w:pPr>
    <w:rPr>
      <w:rFonts w:asciiTheme="minorHAnsi" w:eastAsiaTheme="minorEastAsia" w:hAnsiTheme="minorHAnsi"/>
      <w:kern w:val="2"/>
      <w:sz w:val="22"/>
      <w14:ligatures w14:val="standardContextual"/>
    </w:rPr>
  </w:style>
  <w:style w:type="paragraph" w:styleId="TOC8">
    <w:name w:val="toc 8"/>
    <w:basedOn w:val="Normal"/>
    <w:next w:val="Normal"/>
    <w:autoRedefine/>
    <w:uiPriority w:val="39"/>
    <w:unhideWhenUsed/>
    <w:rsid w:val="00D02652"/>
    <w:pPr>
      <w:spacing w:before="0" w:after="100" w:line="259" w:lineRule="auto"/>
      <w:ind w:left="1540" w:firstLine="0"/>
      <w:jc w:val="left"/>
    </w:pPr>
    <w:rPr>
      <w:rFonts w:asciiTheme="minorHAnsi" w:eastAsiaTheme="minorEastAsia" w:hAnsiTheme="minorHAnsi"/>
      <w:kern w:val="2"/>
      <w:sz w:val="22"/>
      <w14:ligatures w14:val="standardContextual"/>
    </w:rPr>
  </w:style>
  <w:style w:type="paragraph" w:styleId="TOC9">
    <w:name w:val="toc 9"/>
    <w:basedOn w:val="Normal"/>
    <w:next w:val="Normal"/>
    <w:autoRedefine/>
    <w:uiPriority w:val="39"/>
    <w:unhideWhenUsed/>
    <w:rsid w:val="00D02652"/>
    <w:pPr>
      <w:spacing w:before="0" w:after="100" w:line="259" w:lineRule="auto"/>
      <w:ind w:left="1760" w:firstLine="0"/>
      <w:jc w:val="left"/>
    </w:pPr>
    <w:rPr>
      <w:rFonts w:asciiTheme="minorHAnsi" w:eastAsiaTheme="minorEastAsia" w:hAnsiTheme="minorHAnsi"/>
      <w:kern w:val="2"/>
      <w:sz w:val="22"/>
      <w14:ligatures w14:val="standardContextual"/>
    </w:rPr>
  </w:style>
  <w:style w:type="character" w:customStyle="1" w:styleId="UnresolvedMention1">
    <w:name w:val="Unresolved Mention1"/>
    <w:basedOn w:val="DefaultParagraphFont"/>
    <w:uiPriority w:val="99"/>
    <w:semiHidden/>
    <w:unhideWhenUsed/>
    <w:rsid w:val="00D02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Giao-duc/Luat-giao-duc-2019-367665.aspx" TargetMode="Externa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DC826-551F-4F16-91A1-E726D7DACA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B68593-DA1E-4D3B-BAA3-BD8E23A32196}">
  <ds:schemaRefs>
    <ds:schemaRef ds:uri="http://schemas.microsoft.com/sharepoint/v3/contenttype/forms"/>
  </ds:schemaRefs>
</ds:datastoreItem>
</file>

<file path=customXml/itemProps3.xml><?xml version="1.0" encoding="utf-8"?>
<ds:datastoreItem xmlns:ds="http://schemas.openxmlformats.org/officeDocument/2006/customXml" ds:itemID="{0DF48722-CD17-4950-B677-49049F7AA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AD27F1-B0D5-4989-9547-E3CC5B0C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53</Pages>
  <Words>19347</Words>
  <Characters>110280</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S280-i5442</dc:creator>
  <cp:lastModifiedBy>Administrator</cp:lastModifiedBy>
  <cp:revision>100</cp:revision>
  <cp:lastPrinted>2023-10-19T02:07:00Z</cp:lastPrinted>
  <dcterms:created xsi:type="dcterms:W3CDTF">2023-09-28T03:29:00Z</dcterms:created>
  <dcterms:modified xsi:type="dcterms:W3CDTF">2023-10-20T08:25:00Z</dcterms:modified>
</cp:coreProperties>
</file>